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FD76" w14:textId="0D82B3CF" w:rsidR="00DC5E85" w:rsidRDefault="00EA7738" w:rsidP="00130EFA">
      <w:pPr>
        <w:spacing w:after="120"/>
        <w:jc w:val="center"/>
        <w:rPr>
          <w:rFonts w:ascii="IBM Plex Sans Text" w:hAnsi="IBM Plex Sans Text" w:cs="Calibri"/>
          <w:b/>
          <w:bCs/>
          <w:color w:val="30206B"/>
          <w:sz w:val="48"/>
          <w:szCs w:val="48"/>
        </w:rPr>
      </w:pPr>
      <w:r>
        <w:rPr>
          <w:rFonts w:ascii="IBM Plex Sans Text" w:hAnsi="IBM Plex Sans Text" w:cs="Calibri"/>
          <w:b/>
          <w:bCs/>
          <w:color w:val="30206B"/>
          <w:sz w:val="48"/>
          <w:szCs w:val="48"/>
        </w:rPr>
        <w:t>Attendance</w:t>
      </w:r>
      <w:r w:rsidR="00732C07">
        <w:rPr>
          <w:rFonts w:ascii="IBM Plex Sans Text" w:hAnsi="IBM Plex Sans Text" w:cs="Calibri"/>
          <w:b/>
          <w:bCs/>
          <w:color w:val="30206B"/>
          <w:sz w:val="48"/>
          <w:szCs w:val="48"/>
        </w:rPr>
        <w:t xml:space="preserve"> Policy</w:t>
      </w:r>
    </w:p>
    <w:p w14:paraId="6E975A2D" w14:textId="3A61EE63" w:rsidR="00DC5E85" w:rsidRPr="00DC5E85" w:rsidRDefault="00DC5E85" w:rsidP="00DC5E85">
      <w:pPr>
        <w:spacing w:after="120"/>
        <w:jc w:val="center"/>
        <w:rPr>
          <w:rFonts w:ascii="IBM Plex Sans Text" w:hAnsi="IBM Plex Sans Text" w:cs="Calibri"/>
          <w:b/>
          <w:bCs/>
          <w:color w:val="30206B"/>
          <w:sz w:val="40"/>
          <w:szCs w:val="40"/>
        </w:rPr>
      </w:pPr>
      <w:r w:rsidRPr="00DC5E85">
        <w:rPr>
          <w:rFonts w:ascii="IBM Plex Sans Text" w:hAnsi="IBM Plex Sans Text" w:cs="Calibri"/>
          <w:b/>
          <w:bCs/>
          <w:color w:val="30206B"/>
          <w:sz w:val="40"/>
          <w:szCs w:val="40"/>
        </w:rPr>
        <w:t>[</w:t>
      </w:r>
      <w:r w:rsidR="00240193">
        <w:rPr>
          <w:rFonts w:ascii="IBM Plex Sans Text" w:hAnsi="IBM Plex Sans Text" w:cs="Calibri"/>
          <w:b/>
          <w:bCs/>
          <w:color w:val="30206B"/>
          <w:sz w:val="40"/>
          <w:szCs w:val="40"/>
        </w:rPr>
        <w:t>Company</w:t>
      </w:r>
      <w:r w:rsidRPr="00DC5E85">
        <w:rPr>
          <w:rFonts w:ascii="IBM Plex Sans Text" w:hAnsi="IBM Plex Sans Text" w:cs="Calibri"/>
          <w:b/>
          <w:bCs/>
          <w:color w:val="30206B"/>
          <w:sz w:val="40"/>
          <w:szCs w:val="40"/>
        </w:rPr>
        <w:t xml:space="preserve"> Name]</w:t>
      </w:r>
    </w:p>
    <w:p w14:paraId="38CC2F77" w14:textId="77777777" w:rsidR="00DC5E85" w:rsidRDefault="00DC5E85" w:rsidP="00E825EF">
      <w:pPr>
        <w:pStyle w:val="NormalWeb"/>
        <w:spacing w:before="0" w:beforeAutospacing="0" w:after="0" w:afterAutospacing="0"/>
        <w:rPr>
          <w:rFonts w:ascii="IBM Plex Sans Text" w:hAnsi="IBM Plex Sans Text" w:cs="Calibri"/>
          <w:color w:val="000000" w:themeColor="text1"/>
          <w:sz w:val="22"/>
          <w:szCs w:val="22"/>
        </w:rPr>
      </w:pPr>
    </w:p>
    <w:p w14:paraId="49587A4A" w14:textId="6AFFFAD5" w:rsidR="00E9520F" w:rsidRDefault="00EA7738" w:rsidP="007C481A">
      <w:pPr>
        <w:pStyle w:val="NormalWeb"/>
        <w:spacing w:before="0" w:beforeAutospacing="0" w:after="0" w:afterAutospacing="0" w:line="276" w:lineRule="auto"/>
        <w:rPr>
          <w:rFonts w:ascii="IBM Plex Sans Text" w:hAnsi="IBM Plex Sans Text" w:cs="Segoe UI"/>
          <w:color w:val="000000" w:themeColor="text1"/>
          <w:sz w:val="22"/>
          <w:szCs w:val="22"/>
          <w:shd w:val="clear" w:color="auto" w:fill="FFFFFF"/>
        </w:rPr>
      </w:pPr>
      <w:r w:rsidRPr="00EA7738">
        <w:rPr>
          <w:rFonts w:ascii="IBM Plex Sans Text" w:hAnsi="IBM Plex Sans Text" w:cs="Segoe UI"/>
          <w:color w:val="000000" w:themeColor="text1"/>
          <w:sz w:val="22"/>
          <w:szCs w:val="22"/>
          <w:shd w:val="clear" w:color="auto" w:fill="FFFFFF"/>
        </w:rPr>
        <w:t>This Attendance Policy (“Policy”) is designed to provide clear guidelines regarding attendance expectations, reporting procedures, and the management of employee attendance within [Company Name]. Commitment to this Policy ensures consistent attendance practices, contributing to organizational efficiency and success.</w:t>
      </w:r>
    </w:p>
    <w:p w14:paraId="3FBB8E0D" w14:textId="77777777" w:rsidR="00EA7738" w:rsidRPr="00CB7BFE" w:rsidRDefault="00EA7738" w:rsidP="00E825EF">
      <w:pPr>
        <w:pStyle w:val="NormalWeb"/>
        <w:spacing w:before="0" w:beforeAutospacing="0" w:after="0" w:afterAutospacing="0"/>
        <w:rPr>
          <w:rFonts w:ascii="IBM Plex Sans Text" w:hAnsi="IBM Plex Sans Text" w:cs="Calibri"/>
          <w:color w:val="000000" w:themeColor="text1"/>
          <w:sz w:val="22"/>
          <w:szCs w:val="22"/>
        </w:rPr>
      </w:pPr>
    </w:p>
    <w:p w14:paraId="5D579839" w14:textId="2FE1A97C" w:rsidR="00077885" w:rsidRPr="00865F0F" w:rsidRDefault="00077885" w:rsidP="00077885">
      <w:pPr>
        <w:pStyle w:val="Heading2"/>
        <w:shd w:val="clear" w:color="auto" w:fill="D0F5FF"/>
        <w:rPr>
          <w:rFonts w:ascii="IBM Plex Sans Text" w:hAnsi="IBM Plex Sans Text"/>
          <w:sz w:val="28"/>
          <w:szCs w:val="28"/>
          <w:lang w:val="en-US"/>
        </w:rPr>
      </w:pPr>
      <w:r w:rsidRPr="00077885">
        <w:rPr>
          <w:rFonts w:ascii="IBM Plex Sans Text" w:hAnsi="IBM Plex Sans Text"/>
          <w:sz w:val="28"/>
          <w:szCs w:val="28"/>
        </w:rPr>
        <w:t xml:space="preserve">1. </w:t>
      </w:r>
      <w:r w:rsidR="00865F0F" w:rsidRPr="00865F0F">
        <w:rPr>
          <w:rFonts w:ascii="IBM Plex Sans Text" w:hAnsi="IBM Plex Sans Text"/>
          <w:sz w:val="28"/>
          <w:szCs w:val="28"/>
        </w:rPr>
        <w:t>Purpose of the polic</w:t>
      </w:r>
      <w:r w:rsidR="00865F0F">
        <w:rPr>
          <w:rFonts w:ascii="IBM Plex Sans Text" w:hAnsi="IBM Plex Sans Text"/>
          <w:sz w:val="28"/>
          <w:szCs w:val="28"/>
          <w:lang w:val="en-US"/>
        </w:rPr>
        <w:t>y</w:t>
      </w:r>
    </w:p>
    <w:p w14:paraId="5D1CC8C2" w14:textId="0EF220E4" w:rsidR="007B5282" w:rsidRPr="00865F0F" w:rsidRDefault="00240193" w:rsidP="007C481A">
      <w:pPr>
        <w:pStyle w:val="NormalWeb"/>
        <w:spacing w:line="276" w:lineRule="auto"/>
        <w:rPr>
          <w:rFonts w:ascii="IBM Plex Sans Text" w:hAnsi="IBM Plex Sans Text" w:cs="Calibri"/>
          <w:color w:val="000000" w:themeColor="text1"/>
          <w:sz w:val="22"/>
          <w:szCs w:val="22"/>
          <w:lang w:val="en-GB"/>
        </w:rPr>
      </w:pPr>
      <w:r w:rsidRPr="00240193">
        <w:rPr>
          <w:rFonts w:ascii="IBM Plex Sans Text" w:hAnsi="IBM Plex Sans Text" w:cs="Calibri"/>
          <w:color w:val="000000" w:themeColor="text1"/>
          <w:sz w:val="22"/>
          <w:szCs w:val="22"/>
        </w:rPr>
        <w:t>The purpose of this Policy is to outline the expectations for employee attendance, provide procedures for reporting absences, and establish methods for tracking and managing attendance. This Policy aims to foster a work environment where attendance is managed effectively, ensuring operational continuity and productivity.</w:t>
      </w:r>
    </w:p>
    <w:p w14:paraId="143F1958" w14:textId="4740D6CF" w:rsidR="00077885" w:rsidRPr="00077885" w:rsidRDefault="00077885" w:rsidP="00077885">
      <w:pPr>
        <w:pStyle w:val="Heading2"/>
        <w:shd w:val="clear" w:color="auto" w:fill="D0F5FF"/>
        <w:rPr>
          <w:rFonts w:ascii="IBM Plex Sans Text" w:hAnsi="IBM Plex Sans Text"/>
          <w:sz w:val="28"/>
          <w:szCs w:val="28"/>
        </w:rPr>
      </w:pPr>
      <w:r w:rsidRPr="00077885">
        <w:rPr>
          <w:rFonts w:ascii="IBM Plex Sans Text" w:hAnsi="IBM Plex Sans Text"/>
          <w:sz w:val="28"/>
          <w:szCs w:val="28"/>
        </w:rPr>
        <w:t xml:space="preserve">2. </w:t>
      </w:r>
      <w:r w:rsidR="00240193" w:rsidRPr="00240193">
        <w:rPr>
          <w:rFonts w:ascii="IBM Plex Sans Text" w:hAnsi="IBM Plex Sans Text"/>
          <w:sz w:val="28"/>
          <w:szCs w:val="28"/>
        </w:rPr>
        <w:t>Definitions</w:t>
      </w:r>
    </w:p>
    <w:p w14:paraId="7C51540C" w14:textId="77777777" w:rsidR="00240193" w:rsidRPr="00240193" w:rsidRDefault="00240193" w:rsidP="007C481A">
      <w:pPr>
        <w:pStyle w:val="NormalWeb"/>
        <w:numPr>
          <w:ilvl w:val="0"/>
          <w:numId w:val="12"/>
        </w:numPr>
        <w:spacing w:line="276" w:lineRule="auto"/>
        <w:rPr>
          <w:rFonts w:ascii="IBM Plex Sans Text" w:hAnsi="IBM Plex Sans Text" w:cs="Calibri"/>
          <w:color w:val="000000" w:themeColor="text1"/>
          <w:sz w:val="22"/>
          <w:szCs w:val="22"/>
        </w:rPr>
      </w:pPr>
      <w:r w:rsidRPr="00240193">
        <w:rPr>
          <w:rFonts w:ascii="IBM Plex Sans Text" w:hAnsi="IBM Plex Sans Text" w:cs="Calibri"/>
          <w:b/>
          <w:bCs/>
          <w:color w:val="000000" w:themeColor="text1"/>
          <w:sz w:val="22"/>
          <w:szCs w:val="22"/>
        </w:rPr>
        <w:t>Absence</w:t>
      </w:r>
      <w:r w:rsidRPr="00240193">
        <w:rPr>
          <w:rFonts w:ascii="IBM Plex Sans Text" w:hAnsi="IBM Plex Sans Text" w:cs="Calibri"/>
          <w:color w:val="000000" w:themeColor="text1"/>
          <w:sz w:val="22"/>
          <w:szCs w:val="22"/>
        </w:rPr>
        <w:t>: Any time an employee is not present at work during scheduled hours.</w:t>
      </w:r>
    </w:p>
    <w:p w14:paraId="571248FE" w14:textId="77777777" w:rsidR="00240193" w:rsidRPr="00240193" w:rsidRDefault="00240193" w:rsidP="007C481A">
      <w:pPr>
        <w:pStyle w:val="NormalWeb"/>
        <w:numPr>
          <w:ilvl w:val="0"/>
          <w:numId w:val="12"/>
        </w:numPr>
        <w:spacing w:line="276" w:lineRule="auto"/>
        <w:rPr>
          <w:rFonts w:ascii="IBM Plex Sans Text" w:hAnsi="IBM Plex Sans Text" w:cs="Calibri"/>
          <w:color w:val="000000" w:themeColor="text1"/>
          <w:sz w:val="22"/>
          <w:szCs w:val="22"/>
        </w:rPr>
      </w:pPr>
      <w:r w:rsidRPr="00240193">
        <w:rPr>
          <w:rFonts w:ascii="IBM Plex Sans Text" w:hAnsi="IBM Plex Sans Text" w:cs="Calibri"/>
          <w:b/>
          <w:bCs/>
          <w:color w:val="000000" w:themeColor="text1"/>
          <w:sz w:val="22"/>
          <w:szCs w:val="22"/>
        </w:rPr>
        <w:t>Tardiness</w:t>
      </w:r>
      <w:r w:rsidRPr="00240193">
        <w:rPr>
          <w:rFonts w:ascii="IBM Plex Sans Text" w:hAnsi="IBM Plex Sans Text" w:cs="Calibri"/>
          <w:color w:val="000000" w:themeColor="text1"/>
          <w:sz w:val="22"/>
          <w:szCs w:val="22"/>
        </w:rPr>
        <w:t>: Arriving late to work or leaving early without prior approval.</w:t>
      </w:r>
    </w:p>
    <w:p w14:paraId="7387230B" w14:textId="77777777" w:rsidR="00240193" w:rsidRPr="00240193" w:rsidRDefault="00240193" w:rsidP="007C481A">
      <w:pPr>
        <w:pStyle w:val="NormalWeb"/>
        <w:numPr>
          <w:ilvl w:val="0"/>
          <w:numId w:val="12"/>
        </w:numPr>
        <w:spacing w:line="276" w:lineRule="auto"/>
        <w:rPr>
          <w:rFonts w:ascii="IBM Plex Sans Text" w:hAnsi="IBM Plex Sans Text" w:cs="Calibri"/>
          <w:color w:val="000000" w:themeColor="text1"/>
          <w:sz w:val="22"/>
          <w:szCs w:val="22"/>
        </w:rPr>
      </w:pPr>
      <w:r w:rsidRPr="00240193">
        <w:rPr>
          <w:rFonts w:ascii="IBM Plex Sans Text" w:hAnsi="IBM Plex Sans Text" w:cs="Calibri"/>
          <w:b/>
          <w:bCs/>
          <w:color w:val="000000" w:themeColor="text1"/>
          <w:sz w:val="22"/>
          <w:szCs w:val="22"/>
        </w:rPr>
        <w:t>Excused Absence</w:t>
      </w:r>
      <w:r w:rsidRPr="00240193">
        <w:rPr>
          <w:rFonts w:ascii="IBM Plex Sans Text" w:hAnsi="IBM Plex Sans Text" w:cs="Calibri"/>
          <w:color w:val="000000" w:themeColor="text1"/>
          <w:sz w:val="22"/>
          <w:szCs w:val="22"/>
        </w:rPr>
        <w:t>: Approved leave such as sick leave, personal leave, or vacation.</w:t>
      </w:r>
    </w:p>
    <w:p w14:paraId="46D9AC3A" w14:textId="79E48079" w:rsidR="00240193" w:rsidRPr="00240193" w:rsidRDefault="00240193" w:rsidP="007C481A">
      <w:pPr>
        <w:pStyle w:val="NormalWeb"/>
        <w:numPr>
          <w:ilvl w:val="0"/>
          <w:numId w:val="12"/>
        </w:numPr>
        <w:spacing w:line="276" w:lineRule="auto"/>
        <w:rPr>
          <w:rFonts w:ascii="IBM Plex Sans Text" w:hAnsi="IBM Plex Sans Text" w:cs="Calibri"/>
          <w:color w:val="000000" w:themeColor="text1"/>
          <w:sz w:val="22"/>
          <w:szCs w:val="22"/>
        </w:rPr>
      </w:pPr>
      <w:r w:rsidRPr="00240193">
        <w:rPr>
          <w:rFonts w:ascii="IBM Plex Sans Text" w:hAnsi="IBM Plex Sans Text" w:cs="Calibri"/>
          <w:b/>
          <w:bCs/>
          <w:color w:val="000000" w:themeColor="text1"/>
          <w:sz w:val="22"/>
          <w:szCs w:val="22"/>
        </w:rPr>
        <w:t>Unexcused Absence</w:t>
      </w:r>
      <w:r w:rsidRPr="00240193">
        <w:rPr>
          <w:rFonts w:ascii="IBM Plex Sans Text" w:hAnsi="IBM Plex Sans Text" w:cs="Calibri"/>
          <w:color w:val="000000" w:themeColor="text1"/>
          <w:sz w:val="22"/>
          <w:szCs w:val="22"/>
        </w:rPr>
        <w:t>: Absences without prior approval or a valid reason.</w:t>
      </w:r>
    </w:p>
    <w:p w14:paraId="40B4CE98" w14:textId="398CD4E1" w:rsidR="00077885" w:rsidRPr="00077885" w:rsidRDefault="00077885" w:rsidP="00077885">
      <w:pPr>
        <w:pStyle w:val="Heading2"/>
        <w:shd w:val="clear" w:color="auto" w:fill="D0F5FF"/>
        <w:rPr>
          <w:rFonts w:ascii="IBM Plex Sans Text" w:hAnsi="IBM Plex Sans Text"/>
          <w:sz w:val="28"/>
          <w:szCs w:val="28"/>
        </w:rPr>
      </w:pPr>
      <w:r w:rsidRPr="00077885">
        <w:rPr>
          <w:rFonts w:ascii="IBM Plex Sans Text" w:hAnsi="IBM Plex Sans Text"/>
          <w:sz w:val="28"/>
          <w:szCs w:val="28"/>
        </w:rPr>
        <w:t xml:space="preserve">3. </w:t>
      </w:r>
      <w:r w:rsidR="00240193" w:rsidRPr="00240193">
        <w:rPr>
          <w:rFonts w:ascii="IBM Plex Sans Text" w:hAnsi="IBM Plex Sans Text"/>
          <w:sz w:val="28"/>
          <w:szCs w:val="28"/>
        </w:rPr>
        <w:t>Responsibilities</w:t>
      </w:r>
    </w:p>
    <w:p w14:paraId="60BF486D" w14:textId="1CD0F7EC" w:rsidR="00240193" w:rsidRPr="00240193" w:rsidRDefault="00240193" w:rsidP="007C481A">
      <w:pPr>
        <w:pStyle w:val="NormalWeb"/>
        <w:numPr>
          <w:ilvl w:val="0"/>
          <w:numId w:val="12"/>
        </w:numPr>
        <w:spacing w:line="276" w:lineRule="auto"/>
        <w:rPr>
          <w:rFonts w:ascii="IBM Plex Sans Text" w:hAnsi="IBM Plex Sans Text" w:cs="Calibri"/>
          <w:b/>
          <w:bCs/>
          <w:color w:val="000000" w:themeColor="text1"/>
          <w:sz w:val="22"/>
          <w:szCs w:val="22"/>
          <w:lang w:eastAsia="en-GB"/>
        </w:rPr>
      </w:pPr>
      <w:r w:rsidRPr="00240193">
        <w:rPr>
          <w:rFonts w:ascii="IBM Plex Sans Text" w:hAnsi="IBM Plex Sans Text" w:cs="Calibri"/>
          <w:b/>
          <w:bCs/>
          <w:color w:val="000000" w:themeColor="text1"/>
          <w:sz w:val="22"/>
          <w:szCs w:val="22"/>
          <w:lang w:eastAsia="en-GB"/>
        </w:rPr>
        <w:t xml:space="preserve">Employees: </w:t>
      </w:r>
      <w:r w:rsidRPr="00240193">
        <w:rPr>
          <w:rFonts w:ascii="IBM Plex Sans Text" w:hAnsi="IBM Plex Sans Text" w:cs="Calibri"/>
          <w:color w:val="000000" w:themeColor="text1"/>
          <w:sz w:val="22"/>
          <w:szCs w:val="22"/>
          <w:lang w:eastAsia="en-GB"/>
        </w:rPr>
        <w:t>Report absences promptly, provide necessary documentation, and adhere to attendance expectations.</w:t>
      </w:r>
    </w:p>
    <w:p w14:paraId="254A5E2F" w14:textId="17C3C88B" w:rsidR="00240193" w:rsidRPr="00240193" w:rsidRDefault="00240193" w:rsidP="007C481A">
      <w:pPr>
        <w:pStyle w:val="NormalWeb"/>
        <w:numPr>
          <w:ilvl w:val="0"/>
          <w:numId w:val="12"/>
        </w:numPr>
        <w:spacing w:line="276" w:lineRule="auto"/>
        <w:rPr>
          <w:rFonts w:ascii="IBM Plex Sans Text" w:hAnsi="IBM Plex Sans Text" w:cs="Calibri"/>
          <w:b/>
          <w:bCs/>
          <w:color w:val="000000" w:themeColor="text1"/>
          <w:sz w:val="22"/>
          <w:szCs w:val="22"/>
          <w:lang w:eastAsia="en-GB"/>
        </w:rPr>
      </w:pPr>
      <w:r w:rsidRPr="00240193">
        <w:rPr>
          <w:rFonts w:ascii="IBM Plex Sans Text" w:hAnsi="IBM Plex Sans Text" w:cs="Calibri"/>
          <w:b/>
          <w:bCs/>
          <w:color w:val="000000" w:themeColor="text1"/>
          <w:sz w:val="22"/>
          <w:szCs w:val="22"/>
          <w:lang w:eastAsia="en-GB"/>
        </w:rPr>
        <w:t xml:space="preserve">Supervisors: </w:t>
      </w:r>
      <w:r w:rsidRPr="00240193">
        <w:rPr>
          <w:rFonts w:ascii="IBM Plex Sans Text" w:hAnsi="IBM Plex Sans Text" w:cs="Calibri"/>
          <w:color w:val="000000" w:themeColor="text1"/>
          <w:sz w:val="22"/>
          <w:szCs w:val="22"/>
          <w:lang w:eastAsia="en-GB"/>
        </w:rPr>
        <w:t>Monitor attendance, enforce the policy, and address any attendance issues.</w:t>
      </w:r>
    </w:p>
    <w:p w14:paraId="2B088C5C" w14:textId="4E21A442" w:rsidR="007B5282" w:rsidRPr="00240193" w:rsidRDefault="00240193" w:rsidP="007C481A">
      <w:pPr>
        <w:pStyle w:val="NormalWeb"/>
        <w:numPr>
          <w:ilvl w:val="0"/>
          <w:numId w:val="12"/>
        </w:numPr>
        <w:spacing w:line="276" w:lineRule="auto"/>
        <w:rPr>
          <w:rFonts w:ascii="IBM Plex Sans Text" w:hAnsi="IBM Plex Sans Text" w:cs="Calibri"/>
          <w:color w:val="000000" w:themeColor="text1"/>
          <w:sz w:val="22"/>
          <w:szCs w:val="22"/>
        </w:rPr>
      </w:pPr>
      <w:r w:rsidRPr="00240193">
        <w:rPr>
          <w:rFonts w:ascii="IBM Plex Sans Text" w:hAnsi="IBM Plex Sans Text" w:cs="Calibri"/>
          <w:b/>
          <w:bCs/>
          <w:color w:val="000000" w:themeColor="text1"/>
          <w:sz w:val="22"/>
          <w:szCs w:val="22"/>
        </w:rPr>
        <w:t xml:space="preserve">HR Department: </w:t>
      </w:r>
      <w:r w:rsidRPr="00240193">
        <w:rPr>
          <w:rFonts w:ascii="IBM Plex Sans Text" w:hAnsi="IBM Plex Sans Text" w:cs="Calibri"/>
          <w:color w:val="000000" w:themeColor="text1"/>
          <w:sz w:val="22"/>
          <w:szCs w:val="22"/>
        </w:rPr>
        <w:t>Maintain attendance records, handle accommodations and FMLA requests, and ensure policy compliance.</w:t>
      </w:r>
    </w:p>
    <w:p w14:paraId="6F07C5EA" w14:textId="42ED024E" w:rsidR="00077885" w:rsidRPr="00077885" w:rsidRDefault="00077885" w:rsidP="00077885">
      <w:pPr>
        <w:pStyle w:val="Heading2"/>
        <w:shd w:val="clear" w:color="auto" w:fill="D0F5FF"/>
        <w:rPr>
          <w:rFonts w:ascii="IBM Plex Sans Text" w:hAnsi="IBM Plex Sans Text"/>
          <w:sz w:val="28"/>
          <w:szCs w:val="28"/>
        </w:rPr>
      </w:pPr>
      <w:r w:rsidRPr="00077885">
        <w:rPr>
          <w:rFonts w:ascii="IBM Plex Sans Text" w:hAnsi="IBM Plex Sans Text"/>
          <w:sz w:val="28"/>
          <w:szCs w:val="28"/>
        </w:rPr>
        <w:t xml:space="preserve">4. </w:t>
      </w:r>
      <w:r w:rsidR="00240193" w:rsidRPr="00240193">
        <w:rPr>
          <w:rFonts w:ascii="IBM Plex Sans Text" w:hAnsi="IBM Plex Sans Text"/>
          <w:sz w:val="28"/>
          <w:szCs w:val="28"/>
          <w:lang w:val="en-US"/>
        </w:rPr>
        <w:t xml:space="preserve">Attendance </w:t>
      </w:r>
      <w:r w:rsidR="00240193">
        <w:rPr>
          <w:rFonts w:ascii="IBM Plex Sans Text" w:hAnsi="IBM Plex Sans Text"/>
          <w:sz w:val="28"/>
          <w:szCs w:val="28"/>
          <w:lang w:val="en-US"/>
        </w:rPr>
        <w:t>e</w:t>
      </w:r>
      <w:r w:rsidR="00240193" w:rsidRPr="00240193">
        <w:rPr>
          <w:rFonts w:ascii="IBM Plex Sans Text" w:hAnsi="IBM Plex Sans Text"/>
          <w:sz w:val="28"/>
          <w:szCs w:val="28"/>
          <w:lang w:val="en-US"/>
        </w:rPr>
        <w:t>xpectations</w:t>
      </w:r>
    </w:p>
    <w:p w14:paraId="468AF3B1" w14:textId="77777777" w:rsidR="001709B1" w:rsidRDefault="00240193" w:rsidP="007C481A">
      <w:pPr>
        <w:pStyle w:val="NormalWeb"/>
        <w:spacing w:line="276" w:lineRule="auto"/>
        <w:rPr>
          <w:rFonts w:ascii="IBM Plex Sans Text" w:hAnsi="IBM Plex Sans Text" w:cs="Calibri"/>
          <w:color w:val="000000" w:themeColor="text1"/>
          <w:sz w:val="22"/>
          <w:szCs w:val="22"/>
        </w:rPr>
      </w:pPr>
      <w:r w:rsidRPr="00240193">
        <w:rPr>
          <w:rFonts w:ascii="IBM Plex Sans Text" w:hAnsi="IBM Plex Sans Text" w:cs="Calibri"/>
          <w:color w:val="000000" w:themeColor="text1"/>
          <w:sz w:val="22"/>
          <w:szCs w:val="22"/>
        </w:rPr>
        <w:t>Regular attendance and punctuality are crucial for maintaining the efficiency and productivity of [Company Name]. Employees are expected to arrive on time and be prepared to work during their scheduled hours.</w:t>
      </w:r>
    </w:p>
    <w:p w14:paraId="5BCEA8F0" w14:textId="4E39659A" w:rsidR="007C481A" w:rsidRPr="007C481A" w:rsidRDefault="00240193" w:rsidP="007C481A">
      <w:pPr>
        <w:pStyle w:val="NormalWeb"/>
        <w:spacing w:line="276" w:lineRule="auto"/>
        <w:rPr>
          <w:rFonts w:ascii="IBM Plex Sans Text" w:hAnsi="IBM Plex Sans Text"/>
          <w:sz w:val="28"/>
          <w:szCs w:val="28"/>
          <w:lang w:eastAsia="en-GB"/>
        </w:rPr>
      </w:pPr>
      <w:r w:rsidRPr="00240193">
        <w:rPr>
          <w:rFonts w:ascii="IBM Plex Sans Text" w:hAnsi="IBM Plex Sans Text" w:cs="Calibri"/>
          <w:color w:val="000000" w:themeColor="text1"/>
          <w:sz w:val="22"/>
          <w:szCs w:val="22"/>
        </w:rPr>
        <w:t>Consistent attendance helps to ensure that workloads are managed and deadlines are met.</w:t>
      </w:r>
      <w:r w:rsidR="001709B1">
        <w:rPr>
          <w:rFonts w:ascii="IBM Plex Sans Text" w:hAnsi="IBM Plex Sans Text" w:cs="Calibri"/>
          <w:color w:val="000000" w:themeColor="text1"/>
          <w:sz w:val="22"/>
          <w:szCs w:val="22"/>
        </w:rPr>
        <w:t xml:space="preserve"> </w:t>
      </w:r>
      <w:r w:rsidR="00CD3DC9" w:rsidRPr="00CD3DC9">
        <w:rPr>
          <w:rFonts w:ascii="IBM Plex Sans Text" w:hAnsi="IBM Plex Sans Text" w:cs="Calibri"/>
          <w:color w:val="000000" w:themeColor="text1"/>
          <w:sz w:val="22"/>
          <w:szCs w:val="22"/>
        </w:rPr>
        <w:t>Additionally, dependable attendance fosters a collaborative and reliable work environment, where team members can count on each other to contribute to the company’s goals and success.</w:t>
      </w:r>
    </w:p>
    <w:p w14:paraId="3B190786" w14:textId="77777777" w:rsidR="007C481A" w:rsidRDefault="007C481A">
      <w:pPr>
        <w:rPr>
          <w:rFonts w:ascii="IBM Plex Sans Text" w:eastAsiaTheme="minorEastAsia" w:hAnsi="IBM Plex Sans Text" w:cstheme="minorBidi"/>
          <w:b/>
          <w:color w:val="30206B"/>
          <w:sz w:val="28"/>
          <w:szCs w:val="28"/>
          <w:lang w:val="en-GB" w:eastAsia="ja-JP"/>
        </w:rPr>
      </w:pPr>
      <w:r>
        <w:rPr>
          <w:rFonts w:ascii="IBM Plex Sans Text" w:hAnsi="IBM Plex Sans Text"/>
          <w:sz w:val="28"/>
          <w:szCs w:val="28"/>
        </w:rPr>
        <w:br w:type="page"/>
      </w:r>
    </w:p>
    <w:p w14:paraId="64A1A597" w14:textId="64B62792" w:rsidR="00240193" w:rsidRPr="00077885" w:rsidRDefault="00240193" w:rsidP="00240193">
      <w:pPr>
        <w:pStyle w:val="Heading2"/>
        <w:shd w:val="clear" w:color="auto" w:fill="D0F5FF"/>
        <w:rPr>
          <w:rFonts w:ascii="IBM Plex Sans Text" w:hAnsi="IBM Plex Sans Text"/>
          <w:sz w:val="28"/>
          <w:szCs w:val="28"/>
        </w:rPr>
      </w:pPr>
      <w:r>
        <w:rPr>
          <w:rFonts w:ascii="IBM Plex Sans Text" w:hAnsi="IBM Plex Sans Text"/>
          <w:sz w:val="28"/>
          <w:szCs w:val="28"/>
        </w:rPr>
        <w:lastRenderedPageBreak/>
        <w:t>5</w:t>
      </w:r>
      <w:r w:rsidRPr="00077885">
        <w:rPr>
          <w:rFonts w:ascii="IBM Plex Sans Text" w:hAnsi="IBM Plex Sans Text"/>
          <w:sz w:val="28"/>
          <w:szCs w:val="28"/>
        </w:rPr>
        <w:t xml:space="preserve">. </w:t>
      </w:r>
      <w:r>
        <w:rPr>
          <w:rFonts w:ascii="IBM Plex Sans Text" w:hAnsi="IBM Plex Sans Text"/>
          <w:sz w:val="28"/>
          <w:szCs w:val="28"/>
          <w:lang w:val="en-US"/>
        </w:rPr>
        <w:t>How to report absences</w:t>
      </w:r>
    </w:p>
    <w:p w14:paraId="04F22F26" w14:textId="77777777" w:rsidR="007C481A" w:rsidRDefault="00240193" w:rsidP="0023100D">
      <w:pPr>
        <w:pStyle w:val="NormalWeb"/>
        <w:spacing w:line="276" w:lineRule="auto"/>
        <w:rPr>
          <w:rFonts w:ascii="IBM Plex Sans Text" w:hAnsi="IBM Plex Sans Text" w:cs="Calibri"/>
          <w:color w:val="000000" w:themeColor="text1"/>
          <w:sz w:val="22"/>
          <w:szCs w:val="22"/>
        </w:rPr>
      </w:pPr>
      <w:r w:rsidRPr="00240193">
        <w:rPr>
          <w:rFonts w:ascii="IBM Plex Sans Text" w:hAnsi="IBM Plex Sans Text" w:cs="Calibri"/>
          <w:color w:val="000000" w:themeColor="text1"/>
          <w:sz w:val="22"/>
          <w:szCs w:val="22"/>
        </w:rPr>
        <w:t>Employees must report absences to their direct supervisor as soon as possible, preferably before their scheduled start time. Absences can be reported via phone, email, or the designated company portal. It is important to provide a reason for the absence and an estimated duration if known.</w:t>
      </w:r>
    </w:p>
    <w:p w14:paraId="420AD824" w14:textId="38ECEE63" w:rsidR="007C481A" w:rsidRDefault="007C481A" w:rsidP="0023100D">
      <w:pPr>
        <w:pStyle w:val="NormalWeb"/>
        <w:spacing w:line="276" w:lineRule="auto"/>
        <w:rPr>
          <w:rFonts w:ascii="IBM Plex Sans Text" w:hAnsi="IBM Plex Sans Text" w:cs="Calibri"/>
          <w:color w:val="000000" w:themeColor="text1"/>
          <w:sz w:val="22"/>
          <w:szCs w:val="22"/>
        </w:rPr>
      </w:pPr>
      <w:r>
        <w:rPr>
          <w:rFonts w:ascii="IBM Plex Sans Text" w:hAnsi="IBM Plex Sans Text" w:cs="Calibri"/>
          <w:color w:val="000000" w:themeColor="text1"/>
          <w:sz w:val="22"/>
          <w:szCs w:val="22"/>
        </w:rPr>
        <w:t>The process works as follows:</w:t>
      </w:r>
    </w:p>
    <w:p w14:paraId="7DBB4C0E" w14:textId="06F5FE2B" w:rsidR="007C481A" w:rsidRPr="007C481A" w:rsidRDefault="007C481A" w:rsidP="0023100D">
      <w:pPr>
        <w:pStyle w:val="NormalWeb"/>
        <w:numPr>
          <w:ilvl w:val="0"/>
          <w:numId w:val="12"/>
        </w:numPr>
        <w:spacing w:line="276" w:lineRule="auto"/>
        <w:rPr>
          <w:rFonts w:ascii="IBM Plex Sans Text" w:hAnsi="IBM Plex Sans Text" w:cs="Calibri"/>
          <w:color w:val="000000" w:themeColor="text1"/>
          <w:sz w:val="22"/>
          <w:szCs w:val="22"/>
          <w:lang w:eastAsia="en-GB"/>
        </w:rPr>
      </w:pPr>
      <w:r w:rsidRPr="007C481A">
        <w:rPr>
          <w:rFonts w:ascii="IBM Plex Sans Text" w:hAnsi="IBM Plex Sans Text" w:cs="Calibri"/>
          <w:color w:val="000000" w:themeColor="text1"/>
          <w:sz w:val="22"/>
          <w:szCs w:val="22"/>
          <w:lang w:eastAsia="en-GB"/>
        </w:rPr>
        <w:t>Notify the direct supervisor via phone, email, or company portal before the scheduled start time.</w:t>
      </w:r>
    </w:p>
    <w:p w14:paraId="1561BF55" w14:textId="26246AA6" w:rsidR="007C481A" w:rsidRPr="007C481A" w:rsidRDefault="007C481A" w:rsidP="0023100D">
      <w:pPr>
        <w:pStyle w:val="NormalWeb"/>
        <w:numPr>
          <w:ilvl w:val="0"/>
          <w:numId w:val="12"/>
        </w:numPr>
        <w:spacing w:line="276" w:lineRule="auto"/>
        <w:rPr>
          <w:rFonts w:ascii="IBM Plex Sans Text" w:hAnsi="IBM Plex Sans Text" w:cs="Calibri"/>
          <w:color w:val="000000" w:themeColor="text1"/>
          <w:sz w:val="22"/>
          <w:szCs w:val="22"/>
          <w:lang w:eastAsia="en-GB"/>
        </w:rPr>
      </w:pPr>
      <w:r w:rsidRPr="007C481A">
        <w:rPr>
          <w:rFonts w:ascii="IBM Plex Sans Text" w:hAnsi="IBM Plex Sans Text" w:cs="Calibri"/>
          <w:color w:val="000000" w:themeColor="text1"/>
          <w:sz w:val="22"/>
          <w:szCs w:val="22"/>
          <w:lang w:eastAsia="en-GB"/>
        </w:rPr>
        <w:t>Provide a reason for the absence and an estimated duration.</w:t>
      </w:r>
    </w:p>
    <w:p w14:paraId="61F5D84C" w14:textId="5E1C3087" w:rsidR="007C481A" w:rsidRPr="007C481A" w:rsidRDefault="007C481A" w:rsidP="0023100D">
      <w:pPr>
        <w:pStyle w:val="NormalWeb"/>
        <w:numPr>
          <w:ilvl w:val="0"/>
          <w:numId w:val="12"/>
        </w:numPr>
        <w:spacing w:line="276" w:lineRule="auto"/>
        <w:rPr>
          <w:rFonts w:ascii="IBM Plex Sans Text" w:hAnsi="IBM Plex Sans Text" w:cs="Calibri"/>
          <w:color w:val="000000" w:themeColor="text1"/>
          <w:sz w:val="22"/>
          <w:szCs w:val="22"/>
          <w:lang w:eastAsia="en-GB"/>
        </w:rPr>
      </w:pPr>
      <w:r w:rsidRPr="007C481A">
        <w:rPr>
          <w:rFonts w:ascii="IBM Plex Sans Text" w:hAnsi="IBM Plex Sans Text" w:cs="Calibri"/>
          <w:color w:val="000000" w:themeColor="text1"/>
          <w:sz w:val="22"/>
          <w:szCs w:val="22"/>
          <w:lang w:eastAsia="en-GB"/>
        </w:rPr>
        <w:t>Submit any required documentation (e.g., doctor's note) to HR.</w:t>
      </w:r>
    </w:p>
    <w:p w14:paraId="3D7E7DB4" w14:textId="7A7E9D28" w:rsidR="007C481A" w:rsidRDefault="007C481A" w:rsidP="0023100D">
      <w:pPr>
        <w:pStyle w:val="NormalWeb"/>
        <w:numPr>
          <w:ilvl w:val="0"/>
          <w:numId w:val="12"/>
        </w:numPr>
        <w:spacing w:line="276" w:lineRule="auto"/>
        <w:rPr>
          <w:rFonts w:ascii="IBM Plex Sans Text" w:hAnsi="IBM Plex Sans Text" w:cs="Calibri"/>
          <w:color w:val="000000" w:themeColor="text1"/>
          <w:sz w:val="22"/>
          <w:szCs w:val="22"/>
        </w:rPr>
      </w:pPr>
      <w:r w:rsidRPr="007C481A">
        <w:rPr>
          <w:rFonts w:ascii="IBM Plex Sans Text" w:hAnsi="IBM Plex Sans Text" w:cs="Calibri"/>
          <w:color w:val="000000" w:themeColor="text1"/>
          <w:sz w:val="22"/>
          <w:szCs w:val="22"/>
        </w:rPr>
        <w:t>Follow up with the supervisor upon return to work.</w:t>
      </w:r>
    </w:p>
    <w:p w14:paraId="37863B2B" w14:textId="77777777" w:rsidR="007C481A" w:rsidRDefault="007C481A" w:rsidP="0023100D">
      <w:pPr>
        <w:pStyle w:val="NormalWeb"/>
        <w:spacing w:line="276" w:lineRule="auto"/>
        <w:rPr>
          <w:rFonts w:ascii="IBM Plex Sans Text" w:hAnsi="IBM Plex Sans Text"/>
          <w:sz w:val="28"/>
          <w:szCs w:val="28"/>
        </w:rPr>
      </w:pPr>
      <w:r w:rsidRPr="007C481A">
        <w:rPr>
          <w:rFonts w:ascii="IBM Plex Sans Text" w:hAnsi="IBM Plex Sans Text" w:cs="Calibri"/>
          <w:color w:val="000000" w:themeColor="text1"/>
          <w:sz w:val="22"/>
          <w:szCs w:val="22"/>
        </w:rPr>
        <w:t>Absences will be categorized as</w:t>
      </w:r>
      <w:r>
        <w:rPr>
          <w:rFonts w:ascii="IBM Plex Sans Text" w:hAnsi="IBM Plex Sans Text" w:cs="Calibri"/>
          <w:color w:val="000000" w:themeColor="text1"/>
          <w:sz w:val="22"/>
          <w:szCs w:val="22"/>
        </w:rPr>
        <w:t xml:space="preserve"> Excused Absence, Unexcused Absence, and Tardiness.</w:t>
      </w:r>
    </w:p>
    <w:p w14:paraId="06721187" w14:textId="6C82F7DD" w:rsidR="007C481A" w:rsidRPr="00077885" w:rsidRDefault="007C481A" w:rsidP="007C481A">
      <w:pPr>
        <w:pStyle w:val="Heading2"/>
        <w:shd w:val="clear" w:color="auto" w:fill="D0F5FF"/>
        <w:rPr>
          <w:rFonts w:ascii="IBM Plex Sans Text" w:hAnsi="IBM Plex Sans Text"/>
          <w:sz w:val="28"/>
          <w:szCs w:val="28"/>
        </w:rPr>
      </w:pPr>
      <w:r>
        <w:rPr>
          <w:rFonts w:ascii="IBM Plex Sans Text" w:hAnsi="IBM Plex Sans Text"/>
          <w:sz w:val="28"/>
          <w:szCs w:val="28"/>
        </w:rPr>
        <w:t>6</w:t>
      </w:r>
      <w:r w:rsidRPr="00077885">
        <w:rPr>
          <w:rFonts w:ascii="IBM Plex Sans Text" w:hAnsi="IBM Plex Sans Text"/>
          <w:sz w:val="28"/>
          <w:szCs w:val="28"/>
        </w:rPr>
        <w:t xml:space="preserve">. </w:t>
      </w:r>
      <w:r w:rsidRPr="007C481A">
        <w:rPr>
          <w:rFonts w:ascii="IBM Plex Sans Text" w:hAnsi="IBM Plex Sans Text"/>
          <w:sz w:val="28"/>
          <w:szCs w:val="28"/>
          <w:lang w:val="en-US"/>
        </w:rPr>
        <w:t xml:space="preserve">Time and </w:t>
      </w:r>
      <w:r>
        <w:rPr>
          <w:rFonts w:ascii="IBM Plex Sans Text" w:hAnsi="IBM Plex Sans Text"/>
          <w:sz w:val="28"/>
          <w:szCs w:val="28"/>
          <w:lang w:val="en-US"/>
        </w:rPr>
        <w:t>a</w:t>
      </w:r>
      <w:r w:rsidRPr="007C481A">
        <w:rPr>
          <w:rFonts w:ascii="IBM Plex Sans Text" w:hAnsi="IBM Plex Sans Text"/>
          <w:sz w:val="28"/>
          <w:szCs w:val="28"/>
          <w:lang w:val="en-US"/>
        </w:rPr>
        <w:t xml:space="preserve">ttendance </w:t>
      </w:r>
      <w:r>
        <w:rPr>
          <w:rFonts w:ascii="IBM Plex Sans Text" w:hAnsi="IBM Plex Sans Text"/>
          <w:sz w:val="28"/>
          <w:szCs w:val="28"/>
          <w:lang w:val="en-US"/>
        </w:rPr>
        <w:t>t</w:t>
      </w:r>
      <w:r w:rsidRPr="007C481A">
        <w:rPr>
          <w:rFonts w:ascii="IBM Plex Sans Text" w:hAnsi="IBM Plex Sans Text"/>
          <w:sz w:val="28"/>
          <w:szCs w:val="28"/>
          <w:lang w:val="en-US"/>
        </w:rPr>
        <w:t>racking</w:t>
      </w:r>
    </w:p>
    <w:p w14:paraId="7FF9EEBC" w14:textId="77777777" w:rsidR="007C481A" w:rsidRPr="007C481A" w:rsidRDefault="007C481A" w:rsidP="0023100D">
      <w:pPr>
        <w:pStyle w:val="NormalWeb"/>
        <w:spacing w:line="276" w:lineRule="auto"/>
        <w:rPr>
          <w:rFonts w:ascii="IBM Plex Sans Text" w:hAnsi="IBM Plex Sans Text" w:cs="Calibri"/>
          <w:color w:val="000000" w:themeColor="text1"/>
          <w:sz w:val="22"/>
          <w:szCs w:val="22"/>
          <w:lang w:eastAsia="en-GB"/>
        </w:rPr>
      </w:pPr>
      <w:r w:rsidRPr="007C481A">
        <w:rPr>
          <w:rFonts w:ascii="IBM Plex Sans Text" w:hAnsi="IBM Plex Sans Text" w:cs="Calibri"/>
          <w:color w:val="000000" w:themeColor="text1"/>
          <w:sz w:val="22"/>
          <w:szCs w:val="22"/>
          <w:lang w:eastAsia="en-GB"/>
        </w:rPr>
        <w:t>[Company Name] employs the following methods for tracking time and attendance:</w:t>
      </w:r>
    </w:p>
    <w:p w14:paraId="32488FEB" w14:textId="77777777" w:rsidR="007C481A" w:rsidRPr="007C481A" w:rsidRDefault="007C481A" w:rsidP="0023100D">
      <w:pPr>
        <w:pStyle w:val="NormalWeb"/>
        <w:numPr>
          <w:ilvl w:val="0"/>
          <w:numId w:val="14"/>
        </w:numPr>
        <w:spacing w:line="276" w:lineRule="auto"/>
        <w:rPr>
          <w:rFonts w:ascii="IBM Plex Sans Text" w:hAnsi="IBM Plex Sans Text" w:cs="Calibri"/>
          <w:color w:val="000000" w:themeColor="text1"/>
          <w:sz w:val="22"/>
          <w:szCs w:val="22"/>
          <w:lang w:eastAsia="en-GB"/>
        </w:rPr>
      </w:pPr>
      <w:r w:rsidRPr="007C481A">
        <w:rPr>
          <w:rFonts w:ascii="IBM Plex Sans Text" w:hAnsi="IBM Plex Sans Text" w:cs="Calibri"/>
          <w:b/>
          <w:bCs/>
          <w:color w:val="000000" w:themeColor="text1"/>
          <w:sz w:val="22"/>
          <w:szCs w:val="22"/>
          <w:lang w:eastAsia="en-GB"/>
        </w:rPr>
        <w:t>Electronic System:</w:t>
      </w:r>
      <w:r w:rsidRPr="007C481A">
        <w:rPr>
          <w:rFonts w:ascii="IBM Plex Sans Text" w:hAnsi="IBM Plex Sans Text" w:cs="Calibri"/>
          <w:color w:val="000000" w:themeColor="text1"/>
          <w:sz w:val="22"/>
          <w:szCs w:val="22"/>
          <w:lang w:eastAsia="en-GB"/>
        </w:rPr>
        <w:t xml:space="preserve"> Employees clock in and out using an electronic timekeeping system.</w:t>
      </w:r>
    </w:p>
    <w:p w14:paraId="24C5FA52" w14:textId="77777777" w:rsidR="007C481A" w:rsidRPr="007C481A" w:rsidRDefault="007C481A" w:rsidP="0023100D">
      <w:pPr>
        <w:pStyle w:val="NormalWeb"/>
        <w:numPr>
          <w:ilvl w:val="0"/>
          <w:numId w:val="14"/>
        </w:numPr>
        <w:spacing w:line="276" w:lineRule="auto"/>
        <w:rPr>
          <w:rFonts w:ascii="IBM Plex Sans Text" w:hAnsi="IBM Plex Sans Text" w:cs="Calibri"/>
          <w:color w:val="000000" w:themeColor="text1"/>
          <w:sz w:val="22"/>
          <w:szCs w:val="22"/>
          <w:lang w:eastAsia="en-GB"/>
        </w:rPr>
      </w:pPr>
      <w:r w:rsidRPr="007C481A">
        <w:rPr>
          <w:rFonts w:ascii="IBM Plex Sans Text" w:hAnsi="IBM Plex Sans Text" w:cs="Calibri"/>
          <w:b/>
          <w:bCs/>
          <w:color w:val="000000" w:themeColor="text1"/>
          <w:sz w:val="22"/>
          <w:szCs w:val="22"/>
          <w:lang w:eastAsia="en-GB"/>
        </w:rPr>
        <w:t>Time Clock:</w:t>
      </w:r>
      <w:r w:rsidRPr="007C481A">
        <w:rPr>
          <w:rFonts w:ascii="IBM Plex Sans Text" w:hAnsi="IBM Plex Sans Text" w:cs="Calibri"/>
          <w:color w:val="000000" w:themeColor="text1"/>
          <w:sz w:val="22"/>
          <w:szCs w:val="22"/>
          <w:lang w:eastAsia="en-GB"/>
        </w:rPr>
        <w:t xml:space="preserve"> Manual punch-in systems where employees record their working hours.</w:t>
      </w:r>
    </w:p>
    <w:p w14:paraId="5448739A" w14:textId="2639073E" w:rsidR="007B5282" w:rsidRPr="007C481A" w:rsidRDefault="007C481A" w:rsidP="0023100D">
      <w:pPr>
        <w:pStyle w:val="NormalWeb"/>
        <w:numPr>
          <w:ilvl w:val="0"/>
          <w:numId w:val="14"/>
        </w:numPr>
        <w:spacing w:line="276" w:lineRule="auto"/>
        <w:rPr>
          <w:rFonts w:ascii="IBM Plex Sans Text" w:hAnsi="IBM Plex Sans Text" w:cs="Calibri"/>
          <w:color w:val="000000" w:themeColor="text1"/>
          <w:sz w:val="22"/>
          <w:szCs w:val="22"/>
          <w:lang w:eastAsia="en-GB"/>
        </w:rPr>
      </w:pPr>
      <w:r w:rsidRPr="007C481A">
        <w:rPr>
          <w:rFonts w:ascii="IBM Plex Sans Text" w:hAnsi="IBM Plex Sans Text" w:cs="Calibri"/>
          <w:b/>
          <w:bCs/>
          <w:color w:val="000000" w:themeColor="text1"/>
          <w:sz w:val="22"/>
          <w:szCs w:val="22"/>
          <w:lang w:eastAsia="en-GB"/>
        </w:rPr>
        <w:t>Mobile App:</w:t>
      </w:r>
      <w:r w:rsidRPr="007C481A">
        <w:rPr>
          <w:rFonts w:ascii="IBM Plex Sans Text" w:hAnsi="IBM Plex Sans Text" w:cs="Calibri"/>
          <w:color w:val="000000" w:themeColor="text1"/>
          <w:sz w:val="22"/>
          <w:szCs w:val="22"/>
          <w:lang w:eastAsia="en-GB"/>
        </w:rPr>
        <w:t xml:space="preserve"> An app-based solution for remote or flexible working arrangements.</w:t>
      </w:r>
      <w:r w:rsidR="00077885" w:rsidRPr="007C481A">
        <w:rPr>
          <w:rFonts w:ascii="IBM Plex Sans Text" w:hAnsi="IBM Plex Sans Text" w:cs="Calibri"/>
          <w:color w:val="000000" w:themeColor="text1"/>
          <w:sz w:val="22"/>
          <w:szCs w:val="22"/>
        </w:rPr>
        <w:br/>
      </w:r>
    </w:p>
    <w:p w14:paraId="2AFEC824" w14:textId="527A5F14" w:rsidR="00077885" w:rsidRPr="00077885" w:rsidRDefault="00077885" w:rsidP="00077885">
      <w:pPr>
        <w:pStyle w:val="Heading2"/>
        <w:shd w:val="clear" w:color="auto" w:fill="D0F5FF"/>
        <w:rPr>
          <w:rFonts w:ascii="IBM Plex Sans Text" w:hAnsi="IBM Plex Sans Text"/>
          <w:sz w:val="28"/>
          <w:szCs w:val="28"/>
        </w:rPr>
      </w:pPr>
      <w:r>
        <w:rPr>
          <w:rFonts w:ascii="IBM Plex Sans Text" w:hAnsi="IBM Plex Sans Text"/>
          <w:sz w:val="28"/>
          <w:szCs w:val="28"/>
        </w:rPr>
        <w:t>7</w:t>
      </w:r>
      <w:r w:rsidRPr="00077885">
        <w:rPr>
          <w:rFonts w:ascii="IBM Plex Sans Text" w:hAnsi="IBM Plex Sans Text"/>
          <w:sz w:val="28"/>
          <w:szCs w:val="28"/>
        </w:rPr>
        <w:t xml:space="preserve">. </w:t>
      </w:r>
      <w:r w:rsidR="0023100D" w:rsidRPr="0023100D">
        <w:rPr>
          <w:rFonts w:ascii="IBM Plex Sans Text" w:hAnsi="IBM Plex Sans Text"/>
          <w:sz w:val="28"/>
          <w:szCs w:val="28"/>
          <w:lang w:val="en-US"/>
        </w:rPr>
        <w:t xml:space="preserve">Excessive </w:t>
      </w:r>
      <w:r w:rsidR="0023100D">
        <w:rPr>
          <w:rFonts w:ascii="IBM Plex Sans Text" w:hAnsi="IBM Plex Sans Text"/>
          <w:sz w:val="28"/>
          <w:szCs w:val="28"/>
          <w:lang w:val="en-US"/>
        </w:rPr>
        <w:t>a</w:t>
      </w:r>
      <w:r w:rsidR="0023100D" w:rsidRPr="0023100D">
        <w:rPr>
          <w:rFonts w:ascii="IBM Plex Sans Text" w:hAnsi="IBM Plex Sans Text"/>
          <w:sz w:val="28"/>
          <w:szCs w:val="28"/>
          <w:lang w:val="en-US"/>
        </w:rPr>
        <w:t xml:space="preserve">bsences and </w:t>
      </w:r>
      <w:r w:rsidR="0023100D">
        <w:rPr>
          <w:rFonts w:ascii="IBM Plex Sans Text" w:hAnsi="IBM Plex Sans Text"/>
          <w:sz w:val="28"/>
          <w:szCs w:val="28"/>
          <w:lang w:val="en-US"/>
        </w:rPr>
        <w:t>t</w:t>
      </w:r>
      <w:r w:rsidR="0023100D" w:rsidRPr="0023100D">
        <w:rPr>
          <w:rFonts w:ascii="IBM Plex Sans Text" w:hAnsi="IBM Plex Sans Text"/>
          <w:sz w:val="28"/>
          <w:szCs w:val="28"/>
          <w:lang w:val="en-US"/>
        </w:rPr>
        <w:t xml:space="preserve">ardiness </w:t>
      </w:r>
      <w:r w:rsidR="0023100D">
        <w:rPr>
          <w:rFonts w:ascii="IBM Plex Sans Text" w:hAnsi="IBM Plex Sans Text"/>
          <w:sz w:val="28"/>
          <w:szCs w:val="28"/>
          <w:lang w:val="en-US"/>
        </w:rPr>
        <w:t>p</w:t>
      </w:r>
      <w:r w:rsidR="0023100D" w:rsidRPr="0023100D">
        <w:rPr>
          <w:rFonts w:ascii="IBM Plex Sans Text" w:hAnsi="IBM Plex Sans Text"/>
          <w:sz w:val="28"/>
          <w:szCs w:val="28"/>
          <w:lang w:val="en-US"/>
        </w:rPr>
        <w:t>olicies</w:t>
      </w:r>
    </w:p>
    <w:p w14:paraId="51A36553" w14:textId="77777777" w:rsidR="0023100D" w:rsidRPr="0023100D" w:rsidRDefault="0023100D" w:rsidP="0023100D">
      <w:pPr>
        <w:spacing w:before="240" w:line="276" w:lineRule="auto"/>
        <w:rPr>
          <w:rFonts w:ascii="IBM Plex Sans Text" w:hAnsi="IBM Plex Sans Text" w:cs="Calibri"/>
          <w:color w:val="000000" w:themeColor="text1"/>
          <w:sz w:val="22"/>
          <w:szCs w:val="22"/>
        </w:rPr>
      </w:pPr>
      <w:r w:rsidRPr="0023100D">
        <w:rPr>
          <w:rFonts w:ascii="IBM Plex Sans Text" w:hAnsi="IBM Plex Sans Text" w:cs="Calibri"/>
          <w:color w:val="000000" w:themeColor="text1"/>
          <w:sz w:val="22"/>
          <w:szCs w:val="22"/>
        </w:rPr>
        <w:t>Excessive absences and tardiness will be addressed through the following steps:</w:t>
      </w:r>
    </w:p>
    <w:p w14:paraId="0472FE11" w14:textId="26B00D30" w:rsidR="0023100D" w:rsidRPr="0023100D" w:rsidRDefault="0023100D" w:rsidP="0023100D">
      <w:pPr>
        <w:numPr>
          <w:ilvl w:val="0"/>
          <w:numId w:val="15"/>
        </w:numPr>
        <w:spacing w:line="276" w:lineRule="auto"/>
        <w:rPr>
          <w:rFonts w:ascii="IBM Plex Sans Text" w:hAnsi="IBM Plex Sans Text" w:cs="Calibri"/>
          <w:color w:val="000000" w:themeColor="text1"/>
          <w:sz w:val="22"/>
          <w:szCs w:val="22"/>
        </w:rPr>
      </w:pPr>
      <w:r w:rsidRPr="0023100D">
        <w:rPr>
          <w:rFonts w:ascii="IBM Plex Sans Text" w:hAnsi="IBM Plex Sans Text" w:cs="Calibri"/>
          <w:b/>
          <w:bCs/>
          <w:color w:val="000000" w:themeColor="text1"/>
          <w:sz w:val="22"/>
          <w:szCs w:val="22"/>
        </w:rPr>
        <w:t xml:space="preserve">Verbal </w:t>
      </w:r>
      <w:r>
        <w:rPr>
          <w:rFonts w:ascii="IBM Plex Sans Text" w:hAnsi="IBM Plex Sans Text" w:cs="Calibri"/>
          <w:b/>
          <w:bCs/>
          <w:color w:val="000000" w:themeColor="text1"/>
          <w:sz w:val="22"/>
          <w:szCs w:val="22"/>
        </w:rPr>
        <w:t>w</w:t>
      </w:r>
      <w:r w:rsidRPr="0023100D">
        <w:rPr>
          <w:rFonts w:ascii="IBM Plex Sans Text" w:hAnsi="IBM Plex Sans Text" w:cs="Calibri"/>
          <w:b/>
          <w:bCs/>
          <w:color w:val="000000" w:themeColor="text1"/>
          <w:sz w:val="22"/>
          <w:szCs w:val="22"/>
        </w:rPr>
        <w:t>arning:</w:t>
      </w:r>
      <w:r w:rsidRPr="0023100D">
        <w:rPr>
          <w:rFonts w:ascii="IBM Plex Sans Text" w:hAnsi="IBM Plex Sans Text" w:cs="Calibri"/>
          <w:color w:val="000000" w:themeColor="text1"/>
          <w:sz w:val="22"/>
          <w:szCs w:val="22"/>
        </w:rPr>
        <w:t xml:space="preserve"> Issued after the first instance of excessive absence or tardiness.</w:t>
      </w:r>
    </w:p>
    <w:p w14:paraId="4A898EA5" w14:textId="753F8735" w:rsidR="0023100D" w:rsidRPr="0023100D" w:rsidRDefault="0023100D" w:rsidP="0023100D">
      <w:pPr>
        <w:numPr>
          <w:ilvl w:val="0"/>
          <w:numId w:val="15"/>
        </w:numPr>
        <w:spacing w:line="276" w:lineRule="auto"/>
        <w:rPr>
          <w:rFonts w:ascii="IBM Plex Sans Text" w:hAnsi="IBM Plex Sans Text" w:cs="Calibri"/>
          <w:color w:val="000000" w:themeColor="text1"/>
          <w:sz w:val="22"/>
          <w:szCs w:val="22"/>
        </w:rPr>
      </w:pPr>
      <w:r w:rsidRPr="0023100D">
        <w:rPr>
          <w:rFonts w:ascii="IBM Plex Sans Text" w:hAnsi="IBM Plex Sans Text" w:cs="Calibri"/>
          <w:b/>
          <w:bCs/>
          <w:color w:val="000000" w:themeColor="text1"/>
          <w:sz w:val="22"/>
          <w:szCs w:val="22"/>
        </w:rPr>
        <w:t xml:space="preserve">Written </w:t>
      </w:r>
      <w:r>
        <w:rPr>
          <w:rFonts w:ascii="IBM Plex Sans Text" w:hAnsi="IBM Plex Sans Text" w:cs="Calibri"/>
          <w:b/>
          <w:bCs/>
          <w:color w:val="000000" w:themeColor="text1"/>
          <w:sz w:val="22"/>
          <w:szCs w:val="22"/>
        </w:rPr>
        <w:t>w</w:t>
      </w:r>
      <w:r w:rsidRPr="0023100D">
        <w:rPr>
          <w:rFonts w:ascii="IBM Plex Sans Text" w:hAnsi="IBM Plex Sans Text" w:cs="Calibri"/>
          <w:b/>
          <w:bCs/>
          <w:color w:val="000000" w:themeColor="text1"/>
          <w:sz w:val="22"/>
          <w:szCs w:val="22"/>
        </w:rPr>
        <w:t>arning:</w:t>
      </w:r>
      <w:r w:rsidRPr="0023100D">
        <w:rPr>
          <w:rFonts w:ascii="IBM Plex Sans Text" w:hAnsi="IBM Plex Sans Text" w:cs="Calibri"/>
          <w:color w:val="000000" w:themeColor="text1"/>
          <w:sz w:val="22"/>
          <w:szCs w:val="22"/>
        </w:rPr>
        <w:t xml:space="preserve"> Issued if the behavior continues after a verbal warning.</w:t>
      </w:r>
    </w:p>
    <w:p w14:paraId="1A3219D3" w14:textId="77777777" w:rsidR="0023100D" w:rsidRPr="0023100D" w:rsidRDefault="0023100D" w:rsidP="0023100D">
      <w:pPr>
        <w:numPr>
          <w:ilvl w:val="0"/>
          <w:numId w:val="15"/>
        </w:numPr>
        <w:spacing w:line="276" w:lineRule="auto"/>
        <w:rPr>
          <w:rFonts w:ascii="IBM Plex Sans Text" w:hAnsi="IBM Plex Sans Text" w:cs="Calibri"/>
          <w:color w:val="000000" w:themeColor="text1"/>
          <w:sz w:val="22"/>
          <w:szCs w:val="22"/>
        </w:rPr>
      </w:pPr>
      <w:r w:rsidRPr="0023100D">
        <w:rPr>
          <w:rFonts w:ascii="IBM Plex Sans Text" w:hAnsi="IBM Plex Sans Text" w:cs="Calibri"/>
          <w:b/>
          <w:bCs/>
          <w:color w:val="000000" w:themeColor="text1"/>
          <w:sz w:val="22"/>
          <w:szCs w:val="22"/>
        </w:rPr>
        <w:t>Performance Improvement Plan (PIP):</w:t>
      </w:r>
      <w:r w:rsidRPr="0023100D">
        <w:rPr>
          <w:rFonts w:ascii="IBM Plex Sans Text" w:hAnsi="IBM Plex Sans Text" w:cs="Calibri"/>
          <w:color w:val="000000" w:themeColor="text1"/>
          <w:sz w:val="22"/>
          <w:szCs w:val="22"/>
        </w:rPr>
        <w:t xml:space="preserve"> Implemented if there is no improvement after a written warning.</w:t>
      </w:r>
    </w:p>
    <w:p w14:paraId="7AC64218" w14:textId="6CBD9B75" w:rsidR="0023100D" w:rsidRPr="0023100D" w:rsidRDefault="0023100D" w:rsidP="0023100D">
      <w:pPr>
        <w:numPr>
          <w:ilvl w:val="0"/>
          <w:numId w:val="15"/>
        </w:numPr>
        <w:spacing w:line="276" w:lineRule="auto"/>
        <w:rPr>
          <w:rFonts w:ascii="IBM Plex Sans Text" w:hAnsi="IBM Plex Sans Text" w:cs="Calibri"/>
          <w:color w:val="000000" w:themeColor="text1"/>
          <w:sz w:val="22"/>
          <w:szCs w:val="22"/>
        </w:rPr>
      </w:pPr>
      <w:r>
        <w:rPr>
          <w:rFonts w:ascii="IBM Plex Sans Text" w:hAnsi="IBM Plex Sans Text" w:cs="Calibri"/>
          <w:b/>
          <w:bCs/>
          <w:color w:val="000000" w:themeColor="text1"/>
          <w:sz w:val="22"/>
          <w:szCs w:val="22"/>
        </w:rPr>
        <w:t>Progressive discipline</w:t>
      </w:r>
      <w:r w:rsidRPr="0023100D">
        <w:rPr>
          <w:rFonts w:ascii="IBM Plex Sans Text" w:hAnsi="IBM Plex Sans Text" w:cs="Calibri"/>
          <w:b/>
          <w:bCs/>
          <w:color w:val="000000" w:themeColor="text1"/>
          <w:sz w:val="22"/>
          <w:szCs w:val="22"/>
        </w:rPr>
        <w:t>:</w:t>
      </w:r>
      <w:r w:rsidRPr="0023100D">
        <w:rPr>
          <w:rFonts w:ascii="IBM Plex Sans Text" w:hAnsi="IBM Plex Sans Text" w:cs="Calibri"/>
          <w:color w:val="000000" w:themeColor="text1"/>
          <w:sz w:val="22"/>
          <w:szCs w:val="22"/>
        </w:rPr>
        <w:t xml:space="preserve"> Up to and including termination of employment for persistent non-compliance.</w:t>
      </w:r>
    </w:p>
    <w:p w14:paraId="25646B72" w14:textId="10FDFFEC" w:rsidR="0023100D" w:rsidRPr="00077885" w:rsidRDefault="00010F0D" w:rsidP="0023100D">
      <w:pPr>
        <w:pStyle w:val="Heading2"/>
        <w:shd w:val="clear" w:color="auto" w:fill="D0F5FF"/>
        <w:rPr>
          <w:rFonts w:ascii="IBM Plex Sans Text" w:hAnsi="IBM Plex Sans Text"/>
          <w:sz w:val="28"/>
          <w:szCs w:val="28"/>
        </w:rPr>
      </w:pPr>
      <w:r>
        <w:rPr>
          <w:rFonts w:ascii="IBM Plex Sans Text" w:hAnsi="IBM Plex Sans Text"/>
          <w:sz w:val="28"/>
          <w:szCs w:val="28"/>
        </w:rPr>
        <w:t>8</w:t>
      </w:r>
      <w:r w:rsidR="0023100D" w:rsidRPr="00077885">
        <w:rPr>
          <w:rFonts w:ascii="IBM Plex Sans Text" w:hAnsi="IBM Plex Sans Text"/>
          <w:sz w:val="28"/>
          <w:szCs w:val="28"/>
        </w:rPr>
        <w:t xml:space="preserve">. </w:t>
      </w:r>
      <w:r w:rsidR="0023100D" w:rsidRPr="0023100D">
        <w:rPr>
          <w:rFonts w:ascii="IBM Plex Sans Text" w:hAnsi="IBM Plex Sans Text"/>
          <w:sz w:val="28"/>
          <w:szCs w:val="28"/>
          <w:lang w:val="en-US"/>
        </w:rPr>
        <w:t xml:space="preserve">Maintaining </w:t>
      </w:r>
      <w:r w:rsidR="0023100D">
        <w:rPr>
          <w:rFonts w:ascii="IBM Plex Sans Text" w:hAnsi="IBM Plex Sans Text"/>
          <w:sz w:val="28"/>
          <w:szCs w:val="28"/>
          <w:lang w:val="en-US"/>
        </w:rPr>
        <w:t>a</w:t>
      </w:r>
      <w:r w:rsidR="0023100D" w:rsidRPr="0023100D">
        <w:rPr>
          <w:rFonts w:ascii="IBM Plex Sans Text" w:hAnsi="IBM Plex Sans Text"/>
          <w:sz w:val="28"/>
          <w:szCs w:val="28"/>
          <w:lang w:val="en-US"/>
        </w:rPr>
        <w:t xml:space="preserve">ttendance </w:t>
      </w:r>
      <w:r w:rsidR="0023100D">
        <w:rPr>
          <w:rFonts w:ascii="IBM Plex Sans Text" w:hAnsi="IBM Plex Sans Text"/>
          <w:sz w:val="28"/>
          <w:szCs w:val="28"/>
          <w:lang w:val="en-US"/>
        </w:rPr>
        <w:t>r</w:t>
      </w:r>
      <w:r w:rsidR="0023100D" w:rsidRPr="0023100D">
        <w:rPr>
          <w:rFonts w:ascii="IBM Plex Sans Text" w:hAnsi="IBM Plex Sans Text"/>
          <w:sz w:val="28"/>
          <w:szCs w:val="28"/>
          <w:lang w:val="en-US"/>
        </w:rPr>
        <w:t>ecords</w:t>
      </w:r>
    </w:p>
    <w:p w14:paraId="63875DEA" w14:textId="7EDD4256" w:rsidR="00130EFA" w:rsidRPr="00DF2BF6" w:rsidRDefault="00010F0D" w:rsidP="00010F0D">
      <w:pPr>
        <w:pStyle w:val="NormalWeb"/>
        <w:spacing w:line="276" w:lineRule="auto"/>
        <w:rPr>
          <w:rFonts w:ascii="IBM Plex Sans Text" w:hAnsi="IBM Plex Sans Text" w:cs="Calibri"/>
          <w:color w:val="000000" w:themeColor="text1"/>
          <w:sz w:val="22"/>
          <w:szCs w:val="22"/>
        </w:rPr>
      </w:pPr>
      <w:r w:rsidRPr="00010F0D">
        <w:rPr>
          <w:rFonts w:ascii="IBM Plex Sans Text" w:hAnsi="IBM Plex Sans Text" w:cs="Calibri"/>
          <w:color w:val="000000" w:themeColor="text1"/>
          <w:sz w:val="22"/>
          <w:szCs w:val="22"/>
        </w:rPr>
        <w:t>Attendance records will be maintained by the Human Resources (HR) department. Access to these records is restricted to HR personnel and the employee’s direct supervisor. All attendance records are confidential and will be securely stored to protect employee privacy.</w:t>
      </w:r>
      <w:r w:rsidR="00130EFA">
        <w:rPr>
          <w:rFonts w:ascii="IBM Plex Sans Text" w:hAnsi="IBM Plex Sans Text" w:cs="Calibri"/>
          <w:color w:val="000000" w:themeColor="text1"/>
          <w:sz w:val="22"/>
          <w:szCs w:val="22"/>
        </w:rPr>
        <w:br/>
      </w:r>
    </w:p>
    <w:p w14:paraId="5B2AC12F" w14:textId="79D18712" w:rsidR="00130EFA" w:rsidRPr="00DF2BF6" w:rsidRDefault="00130EFA" w:rsidP="00130EFA">
      <w:pPr>
        <w:pStyle w:val="Heading2"/>
        <w:shd w:val="clear" w:color="auto" w:fill="D0F5FF"/>
        <w:rPr>
          <w:rFonts w:ascii="IBM Plex Sans Text" w:hAnsi="IBM Plex Sans Text"/>
          <w:sz w:val="28"/>
          <w:szCs w:val="28"/>
        </w:rPr>
      </w:pPr>
      <w:r>
        <w:rPr>
          <w:rFonts w:ascii="IBM Plex Sans Text" w:hAnsi="IBM Plex Sans Text"/>
          <w:sz w:val="28"/>
          <w:szCs w:val="28"/>
        </w:rPr>
        <w:t>9</w:t>
      </w:r>
      <w:r w:rsidRPr="00077885">
        <w:rPr>
          <w:rFonts w:ascii="IBM Plex Sans Text" w:hAnsi="IBM Plex Sans Text"/>
          <w:sz w:val="28"/>
          <w:szCs w:val="28"/>
        </w:rPr>
        <w:t xml:space="preserve">. </w:t>
      </w:r>
      <w:r w:rsidR="00FA3872" w:rsidRPr="00FA3872">
        <w:rPr>
          <w:rFonts w:ascii="IBM Plex Sans Text" w:hAnsi="IBM Plex Sans Text"/>
          <w:sz w:val="28"/>
          <w:szCs w:val="28"/>
          <w:lang w:val="en-US"/>
        </w:rPr>
        <w:t>Accommodations and FMLA</w:t>
      </w:r>
    </w:p>
    <w:p w14:paraId="4554312D" w14:textId="35E854F1" w:rsidR="00937DB3" w:rsidRDefault="00010F0D" w:rsidP="00010F0D">
      <w:pPr>
        <w:pStyle w:val="NormalWeb"/>
        <w:spacing w:line="276" w:lineRule="auto"/>
        <w:rPr>
          <w:rFonts w:ascii="IBM Plex Sans Text" w:hAnsi="IBM Plex Sans Text" w:cs="Calibri"/>
          <w:color w:val="000000" w:themeColor="text1"/>
          <w:sz w:val="22"/>
          <w:szCs w:val="22"/>
        </w:rPr>
      </w:pPr>
      <w:r w:rsidRPr="00010F0D">
        <w:rPr>
          <w:rFonts w:ascii="IBM Plex Sans Text" w:hAnsi="IBM Plex Sans Text" w:cs="Calibri"/>
          <w:color w:val="000000" w:themeColor="text1"/>
          <w:sz w:val="22"/>
          <w:szCs w:val="22"/>
        </w:rPr>
        <w:t>[Company Name] complies with all applicable laws regarding accommodations and the Family and Medical Leave Act (FMLA). Employees requiring accommodations or FMLA leave should contact the HR department to discuss their needs and complete the necessary documentation.</w:t>
      </w:r>
    </w:p>
    <w:p w14:paraId="7183F05C" w14:textId="77777777" w:rsidR="00010F0D" w:rsidRDefault="00010F0D" w:rsidP="00010F0D">
      <w:pPr>
        <w:pStyle w:val="NormalWeb"/>
        <w:spacing w:line="276" w:lineRule="auto"/>
        <w:rPr>
          <w:rFonts w:ascii="IBM Plex Sans Text" w:hAnsi="IBM Plex Sans Text" w:cs="Calibri"/>
          <w:color w:val="000000" w:themeColor="text1"/>
          <w:sz w:val="22"/>
          <w:szCs w:val="22"/>
        </w:rPr>
      </w:pPr>
    </w:p>
    <w:p w14:paraId="44AF5686" w14:textId="50234427" w:rsidR="00010F0D" w:rsidRPr="00DF2BF6" w:rsidRDefault="00FA3872" w:rsidP="00010F0D">
      <w:pPr>
        <w:pStyle w:val="Heading2"/>
        <w:shd w:val="clear" w:color="auto" w:fill="D0F5FF"/>
        <w:rPr>
          <w:rFonts w:ascii="IBM Plex Sans Text" w:hAnsi="IBM Plex Sans Text"/>
          <w:sz w:val="28"/>
          <w:szCs w:val="28"/>
        </w:rPr>
      </w:pPr>
      <w:r>
        <w:rPr>
          <w:rFonts w:ascii="IBM Plex Sans Text" w:hAnsi="IBM Plex Sans Text"/>
          <w:sz w:val="28"/>
          <w:szCs w:val="28"/>
        </w:rPr>
        <w:lastRenderedPageBreak/>
        <w:t>10</w:t>
      </w:r>
      <w:r w:rsidR="00010F0D" w:rsidRPr="00077885">
        <w:rPr>
          <w:rFonts w:ascii="IBM Plex Sans Text" w:hAnsi="IBM Plex Sans Text"/>
          <w:sz w:val="28"/>
          <w:szCs w:val="28"/>
        </w:rPr>
        <w:t xml:space="preserve">. </w:t>
      </w:r>
      <w:r w:rsidRPr="00FA3872">
        <w:rPr>
          <w:rFonts w:ascii="IBM Plex Sans Text" w:hAnsi="IBM Plex Sans Text"/>
          <w:sz w:val="28"/>
          <w:szCs w:val="28"/>
          <w:lang w:val="en-US"/>
        </w:rPr>
        <w:t xml:space="preserve">Support for </w:t>
      </w:r>
      <w:r>
        <w:rPr>
          <w:rFonts w:ascii="IBM Plex Sans Text" w:hAnsi="IBM Plex Sans Text"/>
          <w:sz w:val="28"/>
          <w:szCs w:val="28"/>
          <w:lang w:val="en-US"/>
        </w:rPr>
        <w:t>e</w:t>
      </w:r>
      <w:r w:rsidRPr="00FA3872">
        <w:rPr>
          <w:rFonts w:ascii="IBM Plex Sans Text" w:hAnsi="IBM Plex Sans Text"/>
          <w:sz w:val="28"/>
          <w:szCs w:val="28"/>
          <w:lang w:val="en-US"/>
        </w:rPr>
        <w:t>mployees</w:t>
      </w:r>
    </w:p>
    <w:p w14:paraId="0546CED8" w14:textId="60F2B564" w:rsidR="00010F0D" w:rsidRDefault="00FA3872" w:rsidP="00010F0D">
      <w:pPr>
        <w:pStyle w:val="NormalWeb"/>
        <w:spacing w:line="276" w:lineRule="auto"/>
        <w:rPr>
          <w:rFonts w:ascii="IBM Plex Sans Text" w:hAnsi="IBM Plex Sans Text" w:cs="Calibri"/>
          <w:color w:val="000000" w:themeColor="text1"/>
          <w:sz w:val="22"/>
          <w:szCs w:val="22"/>
        </w:rPr>
      </w:pPr>
      <w:r w:rsidRPr="00FA3872">
        <w:rPr>
          <w:rFonts w:ascii="IBM Plex Sans Text" w:hAnsi="IBM Plex Sans Text" w:cs="Calibri"/>
          <w:color w:val="000000" w:themeColor="text1"/>
          <w:sz w:val="22"/>
          <w:szCs w:val="22"/>
        </w:rPr>
        <w:t>Employees who are struggling with attendance due to personal issues, health problems, or other challenges are encouraged to seek support from the Employee Assistance Program (EAP) or counseling services available through [Company Name].</w:t>
      </w:r>
    </w:p>
    <w:p w14:paraId="43559076" w14:textId="42CE212C" w:rsidR="00FA3872" w:rsidRPr="00DF2BF6" w:rsidRDefault="00FA3872" w:rsidP="00FA3872">
      <w:pPr>
        <w:pStyle w:val="Heading2"/>
        <w:shd w:val="clear" w:color="auto" w:fill="D0F5FF"/>
        <w:rPr>
          <w:rFonts w:ascii="IBM Plex Sans Text" w:hAnsi="IBM Plex Sans Text"/>
          <w:sz w:val="28"/>
          <w:szCs w:val="28"/>
        </w:rPr>
      </w:pPr>
      <w:r>
        <w:rPr>
          <w:rFonts w:ascii="IBM Plex Sans Text" w:hAnsi="IBM Plex Sans Text"/>
          <w:sz w:val="28"/>
          <w:szCs w:val="28"/>
        </w:rPr>
        <w:t>1</w:t>
      </w:r>
      <w:r w:rsidR="00A610AE">
        <w:rPr>
          <w:rFonts w:ascii="IBM Plex Sans Text" w:hAnsi="IBM Plex Sans Text"/>
          <w:sz w:val="28"/>
          <w:szCs w:val="28"/>
        </w:rPr>
        <w:t>1</w:t>
      </w:r>
      <w:r w:rsidRPr="00077885">
        <w:rPr>
          <w:rFonts w:ascii="IBM Plex Sans Text" w:hAnsi="IBM Plex Sans Text"/>
          <w:sz w:val="28"/>
          <w:szCs w:val="28"/>
        </w:rPr>
        <w:t xml:space="preserve">. </w:t>
      </w:r>
      <w:r w:rsidR="00A610AE" w:rsidRPr="00A610AE">
        <w:rPr>
          <w:rFonts w:ascii="IBM Plex Sans Text" w:hAnsi="IBM Plex Sans Text"/>
          <w:sz w:val="28"/>
          <w:szCs w:val="28"/>
          <w:lang w:val="en-US"/>
        </w:rPr>
        <w:t>Measuring</w:t>
      </w:r>
      <w:r w:rsidR="00A610AE">
        <w:rPr>
          <w:rFonts w:ascii="IBM Plex Sans Text" w:hAnsi="IBM Plex Sans Text"/>
          <w:sz w:val="28"/>
          <w:szCs w:val="28"/>
          <w:lang w:val="en-US"/>
        </w:rPr>
        <w:t xml:space="preserve"> and analyzing</w:t>
      </w:r>
      <w:r w:rsidR="00A610AE" w:rsidRPr="00A610AE">
        <w:rPr>
          <w:rFonts w:ascii="IBM Plex Sans Text" w:hAnsi="IBM Plex Sans Text"/>
          <w:sz w:val="28"/>
          <w:szCs w:val="28"/>
          <w:lang w:val="en-US"/>
        </w:rPr>
        <w:t xml:space="preserve"> </w:t>
      </w:r>
      <w:r w:rsidR="00A610AE">
        <w:rPr>
          <w:rFonts w:ascii="IBM Plex Sans Text" w:hAnsi="IBM Plex Sans Text"/>
          <w:sz w:val="28"/>
          <w:szCs w:val="28"/>
          <w:lang w:val="en-US"/>
        </w:rPr>
        <w:t>a</w:t>
      </w:r>
      <w:r w:rsidR="00A610AE" w:rsidRPr="00A610AE">
        <w:rPr>
          <w:rFonts w:ascii="IBM Plex Sans Text" w:hAnsi="IBM Plex Sans Text"/>
          <w:sz w:val="28"/>
          <w:szCs w:val="28"/>
          <w:lang w:val="en-US"/>
        </w:rPr>
        <w:t>ttendance</w:t>
      </w:r>
    </w:p>
    <w:p w14:paraId="623430E7" w14:textId="70018814" w:rsidR="00A610AE" w:rsidRPr="00A610AE" w:rsidRDefault="00A610AE" w:rsidP="00A610AE">
      <w:pPr>
        <w:pStyle w:val="NormalWeb"/>
        <w:spacing w:line="276" w:lineRule="auto"/>
        <w:rPr>
          <w:rFonts w:ascii="IBM Plex Sans Text" w:hAnsi="IBM Plex Sans Text" w:cs="Calibri"/>
          <w:color w:val="000000" w:themeColor="text1"/>
          <w:sz w:val="22"/>
          <w:szCs w:val="22"/>
        </w:rPr>
      </w:pPr>
      <w:r w:rsidRPr="00A610AE">
        <w:rPr>
          <w:rFonts w:ascii="IBM Plex Sans Text" w:hAnsi="IBM Plex Sans Text" w:cs="Calibri"/>
          <w:color w:val="000000" w:themeColor="text1"/>
          <w:sz w:val="22"/>
          <w:szCs w:val="22"/>
        </w:rPr>
        <w:t>[Company Name] uses various tools and techniques to measure</w:t>
      </w:r>
      <w:r>
        <w:rPr>
          <w:rFonts w:ascii="IBM Plex Sans Text" w:hAnsi="IBM Plex Sans Text" w:cs="Calibri"/>
          <w:color w:val="000000" w:themeColor="text1"/>
          <w:sz w:val="22"/>
          <w:szCs w:val="22"/>
        </w:rPr>
        <w:t xml:space="preserve"> and analyze</w:t>
      </w:r>
      <w:r w:rsidRPr="00A610AE">
        <w:rPr>
          <w:rFonts w:ascii="IBM Plex Sans Text" w:hAnsi="IBM Plex Sans Text" w:cs="Calibri"/>
          <w:color w:val="000000" w:themeColor="text1"/>
          <w:sz w:val="22"/>
          <w:szCs w:val="22"/>
        </w:rPr>
        <w:t xml:space="preserve"> attendance, including:</w:t>
      </w:r>
    </w:p>
    <w:p w14:paraId="0744E7EA" w14:textId="35C497B7" w:rsidR="00A610AE" w:rsidRPr="00A610AE" w:rsidRDefault="00A610AE" w:rsidP="00A610AE">
      <w:pPr>
        <w:pStyle w:val="NormalWeb"/>
        <w:numPr>
          <w:ilvl w:val="0"/>
          <w:numId w:val="16"/>
        </w:numPr>
        <w:spacing w:line="276" w:lineRule="auto"/>
        <w:rPr>
          <w:rFonts w:ascii="IBM Plex Sans Text" w:hAnsi="IBM Plex Sans Text" w:cs="Calibri"/>
          <w:color w:val="000000" w:themeColor="text1"/>
          <w:sz w:val="22"/>
          <w:szCs w:val="22"/>
        </w:rPr>
      </w:pPr>
      <w:r w:rsidRPr="00A610AE">
        <w:rPr>
          <w:rFonts w:ascii="IBM Plex Sans Text" w:hAnsi="IBM Plex Sans Text" w:cs="Calibri"/>
          <w:b/>
          <w:bCs/>
          <w:color w:val="000000" w:themeColor="text1"/>
          <w:sz w:val="22"/>
          <w:szCs w:val="22"/>
        </w:rPr>
        <w:t xml:space="preserve">Predictive </w:t>
      </w:r>
      <w:r>
        <w:rPr>
          <w:rFonts w:ascii="IBM Plex Sans Text" w:hAnsi="IBM Plex Sans Text" w:cs="Calibri"/>
          <w:b/>
          <w:bCs/>
          <w:color w:val="000000" w:themeColor="text1"/>
          <w:sz w:val="22"/>
          <w:szCs w:val="22"/>
        </w:rPr>
        <w:t>a</w:t>
      </w:r>
      <w:r w:rsidRPr="00A610AE">
        <w:rPr>
          <w:rFonts w:ascii="IBM Plex Sans Text" w:hAnsi="IBM Plex Sans Text" w:cs="Calibri"/>
          <w:b/>
          <w:bCs/>
          <w:color w:val="000000" w:themeColor="text1"/>
          <w:sz w:val="22"/>
          <w:szCs w:val="22"/>
        </w:rPr>
        <w:t>nalytics:</w:t>
      </w:r>
      <w:r w:rsidRPr="00A610AE">
        <w:rPr>
          <w:rFonts w:ascii="IBM Plex Sans Text" w:hAnsi="IBM Plex Sans Text" w:cs="Calibri"/>
          <w:color w:val="000000" w:themeColor="text1"/>
          <w:sz w:val="22"/>
          <w:szCs w:val="22"/>
        </w:rPr>
        <w:t xml:space="preserve"> Analyzing historical data to forecast future attendance trends and identify employees who may be at risk of frequent absences.</w:t>
      </w:r>
    </w:p>
    <w:p w14:paraId="7981A5E4" w14:textId="73F1BB1E" w:rsidR="00A610AE" w:rsidRDefault="00A610AE" w:rsidP="00A610AE">
      <w:pPr>
        <w:pStyle w:val="NormalWeb"/>
        <w:numPr>
          <w:ilvl w:val="0"/>
          <w:numId w:val="16"/>
        </w:numPr>
        <w:spacing w:line="276" w:lineRule="auto"/>
        <w:rPr>
          <w:rFonts w:ascii="IBM Plex Sans Text" w:hAnsi="IBM Plex Sans Text" w:cs="Calibri"/>
          <w:color w:val="000000" w:themeColor="text1"/>
          <w:sz w:val="22"/>
          <w:szCs w:val="22"/>
        </w:rPr>
      </w:pPr>
      <w:r w:rsidRPr="00A610AE">
        <w:rPr>
          <w:rFonts w:ascii="IBM Plex Sans Text" w:hAnsi="IBM Plex Sans Text" w:cs="Calibri"/>
          <w:b/>
          <w:bCs/>
          <w:color w:val="000000" w:themeColor="text1"/>
          <w:sz w:val="22"/>
          <w:szCs w:val="22"/>
        </w:rPr>
        <w:t xml:space="preserve">Attendance </w:t>
      </w:r>
      <w:r>
        <w:rPr>
          <w:rFonts w:ascii="IBM Plex Sans Text" w:hAnsi="IBM Plex Sans Text" w:cs="Calibri"/>
          <w:b/>
          <w:bCs/>
          <w:color w:val="000000" w:themeColor="text1"/>
          <w:sz w:val="22"/>
          <w:szCs w:val="22"/>
        </w:rPr>
        <w:t>r</w:t>
      </w:r>
      <w:r w:rsidRPr="00A610AE">
        <w:rPr>
          <w:rFonts w:ascii="IBM Plex Sans Text" w:hAnsi="IBM Plex Sans Text" w:cs="Calibri"/>
          <w:b/>
          <w:bCs/>
          <w:color w:val="000000" w:themeColor="text1"/>
          <w:sz w:val="22"/>
          <w:szCs w:val="22"/>
        </w:rPr>
        <w:t>eports:</w:t>
      </w:r>
      <w:r w:rsidRPr="00A610AE">
        <w:rPr>
          <w:rFonts w:ascii="IBM Plex Sans Text" w:hAnsi="IBM Plex Sans Text" w:cs="Calibri"/>
          <w:color w:val="000000" w:themeColor="text1"/>
          <w:sz w:val="22"/>
          <w:szCs w:val="22"/>
        </w:rPr>
        <w:t xml:space="preserve"> Regularly generated reports to monitor and assess attendance patterns across the organization.</w:t>
      </w:r>
    </w:p>
    <w:p w14:paraId="06096902" w14:textId="71F34624" w:rsidR="00A610AE" w:rsidRPr="00DF2BF6" w:rsidRDefault="00A610AE" w:rsidP="00A610AE">
      <w:pPr>
        <w:pStyle w:val="Heading2"/>
        <w:shd w:val="clear" w:color="auto" w:fill="D0F5FF"/>
        <w:rPr>
          <w:rFonts w:ascii="IBM Plex Sans Text" w:hAnsi="IBM Plex Sans Text"/>
          <w:sz w:val="28"/>
          <w:szCs w:val="28"/>
        </w:rPr>
      </w:pPr>
      <w:r>
        <w:rPr>
          <w:rFonts w:ascii="IBM Plex Sans Text" w:hAnsi="IBM Plex Sans Text"/>
          <w:sz w:val="28"/>
          <w:szCs w:val="28"/>
        </w:rPr>
        <w:t>12</w:t>
      </w:r>
      <w:r w:rsidRPr="00077885">
        <w:rPr>
          <w:rFonts w:ascii="IBM Plex Sans Text" w:hAnsi="IBM Plex Sans Text"/>
          <w:sz w:val="28"/>
          <w:szCs w:val="28"/>
        </w:rPr>
        <w:t xml:space="preserve">. </w:t>
      </w:r>
      <w:r w:rsidRPr="00FA3872">
        <w:rPr>
          <w:rFonts w:ascii="IBM Plex Sans Text" w:hAnsi="IBM Plex Sans Text"/>
          <w:sz w:val="28"/>
          <w:szCs w:val="28"/>
          <w:lang w:val="en-US"/>
        </w:rPr>
        <w:t xml:space="preserve">Policy </w:t>
      </w:r>
      <w:r w:rsidR="00754FA0">
        <w:rPr>
          <w:rFonts w:ascii="IBM Plex Sans Text" w:hAnsi="IBM Plex Sans Text"/>
          <w:sz w:val="28"/>
          <w:szCs w:val="28"/>
          <w:lang w:val="en-US"/>
        </w:rPr>
        <w:t>feedback</w:t>
      </w:r>
    </w:p>
    <w:p w14:paraId="2A9F8C7E" w14:textId="72C3B613" w:rsidR="00A610AE" w:rsidRDefault="00A610AE" w:rsidP="00A610AE">
      <w:pPr>
        <w:pStyle w:val="NormalWeb"/>
        <w:spacing w:line="276" w:lineRule="auto"/>
        <w:rPr>
          <w:rFonts w:ascii="IBM Plex Sans Text" w:hAnsi="IBM Plex Sans Text" w:cs="Calibri"/>
          <w:color w:val="000000" w:themeColor="text1"/>
          <w:sz w:val="22"/>
          <w:szCs w:val="22"/>
        </w:rPr>
      </w:pPr>
      <w:r w:rsidRPr="00A610AE">
        <w:rPr>
          <w:rFonts w:ascii="IBM Plex Sans Text" w:hAnsi="IBM Plex Sans Text" w:cs="Calibri"/>
          <w:color w:val="000000" w:themeColor="text1"/>
          <w:sz w:val="22"/>
          <w:szCs w:val="22"/>
        </w:rPr>
        <w:t>Employees are encouraged to provide feedback on this Policy and suggest improvements. Feedback can be submitted to the HR department for review during the annual policy update.</w:t>
      </w:r>
    </w:p>
    <w:p w14:paraId="42E24751" w14:textId="524DB2D0" w:rsidR="00A610AE" w:rsidRPr="00DF2BF6" w:rsidRDefault="00A610AE" w:rsidP="00A610AE">
      <w:pPr>
        <w:pStyle w:val="Heading2"/>
        <w:shd w:val="clear" w:color="auto" w:fill="D0F5FF"/>
        <w:rPr>
          <w:rFonts w:ascii="IBM Plex Sans Text" w:hAnsi="IBM Plex Sans Text"/>
          <w:sz w:val="28"/>
          <w:szCs w:val="28"/>
        </w:rPr>
      </w:pPr>
      <w:r>
        <w:rPr>
          <w:rFonts w:ascii="IBM Plex Sans Text" w:hAnsi="IBM Plex Sans Text"/>
          <w:sz w:val="28"/>
          <w:szCs w:val="28"/>
        </w:rPr>
        <w:t>13</w:t>
      </w:r>
      <w:r w:rsidRPr="00077885">
        <w:rPr>
          <w:rFonts w:ascii="IBM Plex Sans Text" w:hAnsi="IBM Plex Sans Text"/>
          <w:sz w:val="28"/>
          <w:szCs w:val="28"/>
        </w:rPr>
        <w:t xml:space="preserve">. </w:t>
      </w:r>
      <w:r w:rsidRPr="00FA3872">
        <w:rPr>
          <w:rFonts w:ascii="IBM Plex Sans Text" w:hAnsi="IBM Plex Sans Text"/>
          <w:sz w:val="28"/>
          <w:szCs w:val="28"/>
          <w:lang w:val="en-US"/>
        </w:rPr>
        <w:t xml:space="preserve">Policy </w:t>
      </w:r>
      <w:r>
        <w:rPr>
          <w:rFonts w:ascii="IBM Plex Sans Text" w:hAnsi="IBM Plex Sans Text"/>
          <w:sz w:val="28"/>
          <w:szCs w:val="28"/>
          <w:lang w:val="en-US"/>
        </w:rPr>
        <w:t>r</w:t>
      </w:r>
      <w:r w:rsidRPr="00FA3872">
        <w:rPr>
          <w:rFonts w:ascii="IBM Plex Sans Text" w:hAnsi="IBM Plex Sans Text"/>
          <w:sz w:val="28"/>
          <w:szCs w:val="28"/>
          <w:lang w:val="en-US"/>
        </w:rPr>
        <w:t xml:space="preserve">eview and </w:t>
      </w:r>
      <w:r>
        <w:rPr>
          <w:rFonts w:ascii="IBM Plex Sans Text" w:hAnsi="IBM Plex Sans Text"/>
          <w:sz w:val="28"/>
          <w:szCs w:val="28"/>
          <w:lang w:val="en-US"/>
        </w:rPr>
        <w:t>u</w:t>
      </w:r>
      <w:r w:rsidRPr="00FA3872">
        <w:rPr>
          <w:rFonts w:ascii="IBM Plex Sans Text" w:hAnsi="IBM Plex Sans Text"/>
          <w:sz w:val="28"/>
          <w:szCs w:val="28"/>
          <w:lang w:val="en-US"/>
        </w:rPr>
        <w:t>pdates</w:t>
      </w:r>
    </w:p>
    <w:p w14:paraId="7DD6C903" w14:textId="77777777" w:rsidR="00A610AE" w:rsidRDefault="00A610AE" w:rsidP="00A610AE">
      <w:pPr>
        <w:pStyle w:val="NormalWeb"/>
        <w:spacing w:line="276" w:lineRule="auto"/>
        <w:rPr>
          <w:rFonts w:ascii="IBM Plex Sans Text" w:hAnsi="IBM Plex Sans Text" w:cs="Calibri"/>
          <w:color w:val="000000" w:themeColor="text1"/>
          <w:sz w:val="22"/>
          <w:szCs w:val="22"/>
        </w:rPr>
      </w:pPr>
      <w:r w:rsidRPr="00FA3872">
        <w:rPr>
          <w:rFonts w:ascii="IBM Plex Sans Text" w:hAnsi="IBM Plex Sans Text" w:cs="Calibri"/>
          <w:color w:val="000000" w:themeColor="text1"/>
          <w:sz w:val="22"/>
          <w:szCs w:val="22"/>
        </w:rPr>
        <w:t>This Policy will be reviewed annually to ensure it remains relevant and compliant with legal requirements. Updates will be communicated to all employees, and training sessions will be provided as necessary.</w:t>
      </w:r>
    </w:p>
    <w:p w14:paraId="7D7D16D8" w14:textId="77777777" w:rsidR="00A610AE" w:rsidRDefault="00A610AE" w:rsidP="00A610AE">
      <w:pPr>
        <w:pStyle w:val="NormalWeb"/>
        <w:spacing w:line="276" w:lineRule="auto"/>
        <w:rPr>
          <w:rFonts w:ascii="IBM Plex Sans Text" w:hAnsi="IBM Plex Sans Text" w:cs="Calibri"/>
          <w:color w:val="000000" w:themeColor="text1"/>
          <w:sz w:val="22"/>
          <w:szCs w:val="22"/>
        </w:rPr>
      </w:pPr>
    </w:p>
    <w:p w14:paraId="5861AF6A" w14:textId="77777777" w:rsidR="00A610AE" w:rsidRPr="00A610AE" w:rsidRDefault="00A610AE" w:rsidP="00A610AE">
      <w:pPr>
        <w:pStyle w:val="NormalWeb"/>
        <w:spacing w:line="276" w:lineRule="auto"/>
        <w:rPr>
          <w:rFonts w:ascii="IBM Plex Sans Text" w:hAnsi="IBM Plex Sans Text" w:cs="Calibri"/>
          <w:color w:val="000000" w:themeColor="text1"/>
          <w:sz w:val="22"/>
          <w:szCs w:val="22"/>
        </w:rPr>
      </w:pPr>
    </w:p>
    <w:p w14:paraId="223DFD08" w14:textId="77777777" w:rsidR="00FA3872" w:rsidRDefault="00FA3872" w:rsidP="00010F0D">
      <w:pPr>
        <w:pStyle w:val="NormalWeb"/>
        <w:spacing w:line="276" w:lineRule="auto"/>
        <w:rPr>
          <w:rFonts w:ascii="IBM Plex Sans Text" w:hAnsi="IBM Plex Sans Text" w:cs="Calibri"/>
          <w:color w:val="000000" w:themeColor="text1"/>
          <w:sz w:val="22"/>
          <w:szCs w:val="22"/>
        </w:rPr>
      </w:pPr>
    </w:p>
    <w:p w14:paraId="46768F96" w14:textId="77777777" w:rsidR="00010F0D" w:rsidRDefault="00010F0D" w:rsidP="00010F0D">
      <w:pPr>
        <w:pStyle w:val="NormalWeb"/>
        <w:spacing w:line="276" w:lineRule="auto"/>
        <w:rPr>
          <w:rFonts w:ascii="IBM Plex Sans Text" w:hAnsi="IBM Plex Sans Text" w:cs="Calibri"/>
          <w:color w:val="000000" w:themeColor="text1"/>
          <w:sz w:val="22"/>
          <w:szCs w:val="22"/>
        </w:rPr>
      </w:pPr>
    </w:p>
    <w:p w14:paraId="43A57BCE" w14:textId="77777777" w:rsidR="00010F0D" w:rsidRDefault="00010F0D" w:rsidP="00010F0D">
      <w:pPr>
        <w:pStyle w:val="NormalWeb"/>
        <w:spacing w:line="276" w:lineRule="auto"/>
        <w:rPr>
          <w:rFonts w:ascii="IBM Plex Sans Text" w:hAnsi="IBM Plex Sans Text" w:cs="Calibri"/>
          <w:color w:val="000000" w:themeColor="text1"/>
          <w:sz w:val="22"/>
          <w:szCs w:val="22"/>
        </w:rPr>
      </w:pPr>
    </w:p>
    <w:p w14:paraId="06B316E7" w14:textId="77777777" w:rsidR="00010F0D" w:rsidRDefault="00010F0D" w:rsidP="00010F0D">
      <w:pPr>
        <w:pStyle w:val="NormalWeb"/>
        <w:spacing w:line="276" w:lineRule="auto"/>
        <w:rPr>
          <w:rFonts w:ascii="IBM Plex Sans Text" w:hAnsi="IBM Plex Sans Text" w:cs="Calibri"/>
          <w:color w:val="000000" w:themeColor="text1"/>
          <w:sz w:val="22"/>
          <w:szCs w:val="22"/>
        </w:rPr>
      </w:pPr>
    </w:p>
    <w:p w14:paraId="6269872D" w14:textId="77777777" w:rsidR="00010F0D" w:rsidRDefault="00010F0D" w:rsidP="00010F0D">
      <w:pPr>
        <w:pStyle w:val="NormalWeb"/>
        <w:spacing w:line="276" w:lineRule="auto"/>
        <w:rPr>
          <w:rFonts w:ascii="IBM Plex Sans Text" w:hAnsi="IBM Plex Sans Text" w:cs="Calibri"/>
          <w:color w:val="000000" w:themeColor="text1"/>
          <w:sz w:val="22"/>
          <w:szCs w:val="22"/>
          <w:lang w:val="en-GB"/>
        </w:rPr>
      </w:pPr>
    </w:p>
    <w:tbl>
      <w:tblPr>
        <w:tblStyle w:val="TableGrid"/>
        <w:tblW w:w="0" w:type="auto"/>
        <w:tblLook w:val="04A0" w:firstRow="1" w:lastRow="0" w:firstColumn="1" w:lastColumn="0" w:noHBand="0" w:noVBand="1"/>
      </w:tblPr>
      <w:tblGrid>
        <w:gridCol w:w="10456"/>
      </w:tblGrid>
      <w:tr w:rsidR="00937DB3" w14:paraId="37B0646B" w14:textId="77777777" w:rsidTr="00937DB3">
        <w:trPr>
          <w:trHeight w:val="1685"/>
        </w:trPr>
        <w:tc>
          <w:tcPr>
            <w:tcW w:w="10456" w:type="dxa"/>
            <w:vAlign w:val="center"/>
          </w:tcPr>
          <w:p w14:paraId="58174792" w14:textId="77777777" w:rsidR="00937DB3" w:rsidRDefault="00937DB3" w:rsidP="00937DB3">
            <w:pPr>
              <w:pStyle w:val="NormalWeb"/>
              <w:spacing w:before="0" w:beforeAutospacing="0" w:after="0" w:afterAutospacing="0"/>
              <w:rPr>
                <w:rFonts w:ascii="IBM Plex Sans Text" w:hAnsi="IBM Plex Sans Text" w:cs="Calibri"/>
                <w:color w:val="000000" w:themeColor="text1"/>
                <w:sz w:val="22"/>
                <w:szCs w:val="22"/>
                <w:lang w:val="en-GB"/>
              </w:rPr>
            </w:pPr>
            <w:r w:rsidRPr="00937DB3">
              <w:rPr>
                <w:rFonts w:ascii="IBM Plex Sans Text" w:hAnsi="IBM Plex Sans Text" w:cs="Calibri"/>
                <w:color w:val="000000" w:themeColor="text1"/>
                <w:sz w:val="22"/>
                <w:szCs w:val="22"/>
                <w:lang w:val="en-GB"/>
              </w:rPr>
              <w:t>Version control</w:t>
            </w:r>
            <w:r>
              <w:rPr>
                <w:rFonts w:ascii="IBM Plex Sans Text" w:hAnsi="IBM Plex Sans Text" w:cs="Calibri"/>
                <w:color w:val="000000" w:themeColor="text1"/>
                <w:sz w:val="22"/>
                <w:szCs w:val="22"/>
                <w:lang w:val="en-GB"/>
              </w:rPr>
              <w:t>: V1</w:t>
            </w:r>
          </w:p>
          <w:p w14:paraId="10218522" w14:textId="77777777" w:rsidR="00937DB3" w:rsidRDefault="00937DB3" w:rsidP="00937DB3">
            <w:pPr>
              <w:pStyle w:val="NormalWeb"/>
              <w:spacing w:before="0" w:beforeAutospacing="0" w:after="0" w:afterAutospacing="0"/>
              <w:rPr>
                <w:rFonts w:ascii="IBM Plex Sans Text" w:hAnsi="IBM Plex Sans Text" w:cs="Calibri"/>
                <w:color w:val="000000" w:themeColor="text1"/>
                <w:sz w:val="22"/>
                <w:szCs w:val="22"/>
                <w:lang w:val="en-GB"/>
              </w:rPr>
            </w:pPr>
            <w:r>
              <w:rPr>
                <w:rFonts w:ascii="IBM Plex Sans Text" w:hAnsi="IBM Plex Sans Text" w:cs="Calibri"/>
                <w:color w:val="000000" w:themeColor="text1"/>
                <w:sz w:val="22"/>
                <w:szCs w:val="22"/>
                <w:lang w:val="en-GB"/>
              </w:rPr>
              <w:t>Last reviewed date:</w:t>
            </w:r>
          </w:p>
          <w:p w14:paraId="70FD1BB3" w14:textId="7F0F6DB8" w:rsidR="00937DB3" w:rsidRDefault="00937DB3" w:rsidP="00937DB3">
            <w:pPr>
              <w:pStyle w:val="NormalWeb"/>
              <w:spacing w:before="0" w:beforeAutospacing="0" w:after="0" w:afterAutospacing="0"/>
              <w:rPr>
                <w:rFonts w:ascii="IBM Plex Sans Text" w:hAnsi="IBM Plex Sans Text" w:cs="Calibri"/>
                <w:color w:val="000000" w:themeColor="text1"/>
                <w:sz w:val="22"/>
                <w:szCs w:val="22"/>
                <w:lang w:val="en-GB"/>
              </w:rPr>
            </w:pPr>
            <w:r>
              <w:rPr>
                <w:rFonts w:ascii="IBM Plex Sans Text" w:hAnsi="IBM Plex Sans Text" w:cs="Calibri"/>
                <w:color w:val="000000" w:themeColor="text1"/>
                <w:sz w:val="22"/>
                <w:szCs w:val="22"/>
                <w:lang w:val="en-GB"/>
              </w:rPr>
              <w:t>Reviewer:</w:t>
            </w:r>
            <w:r w:rsidR="00701E94">
              <w:rPr>
                <w:rFonts w:ascii="IBM Plex Sans Text" w:hAnsi="IBM Plex Sans Text" w:cs="Calibri"/>
                <w:color w:val="000000" w:themeColor="text1"/>
                <w:sz w:val="22"/>
                <w:szCs w:val="22"/>
                <w:lang w:val="en-GB"/>
              </w:rPr>
              <w:t xml:space="preserve"> [Name and/or Title]</w:t>
            </w:r>
          </w:p>
          <w:p w14:paraId="0A41B9E1" w14:textId="77777777" w:rsidR="00937DB3" w:rsidRDefault="00937DB3" w:rsidP="00937DB3">
            <w:pPr>
              <w:pStyle w:val="NormalWeb"/>
              <w:spacing w:before="0" w:beforeAutospacing="0" w:after="0" w:afterAutospacing="0"/>
              <w:rPr>
                <w:rFonts w:ascii="IBM Plex Sans Text" w:hAnsi="IBM Plex Sans Text" w:cs="Calibri"/>
                <w:color w:val="000000" w:themeColor="text1"/>
                <w:sz w:val="22"/>
                <w:szCs w:val="22"/>
                <w:lang w:val="en-GB"/>
              </w:rPr>
            </w:pPr>
            <w:r>
              <w:rPr>
                <w:rFonts w:ascii="IBM Plex Sans Text" w:hAnsi="IBM Plex Sans Text" w:cs="Calibri"/>
                <w:color w:val="000000" w:themeColor="text1"/>
                <w:sz w:val="22"/>
                <w:szCs w:val="22"/>
                <w:lang w:val="en-GB"/>
              </w:rPr>
              <w:t>Next review date due:</w:t>
            </w:r>
          </w:p>
          <w:p w14:paraId="03A6F923" w14:textId="50C58364" w:rsidR="00937DB3" w:rsidRDefault="00937DB3" w:rsidP="00937DB3">
            <w:pPr>
              <w:pStyle w:val="NormalWeb"/>
              <w:spacing w:before="0" w:beforeAutospacing="0" w:after="0" w:afterAutospacing="0"/>
              <w:rPr>
                <w:rFonts w:ascii="IBM Plex Sans Text" w:hAnsi="IBM Plex Sans Text" w:cs="Calibri"/>
                <w:color w:val="000000" w:themeColor="text1"/>
                <w:sz w:val="22"/>
                <w:szCs w:val="22"/>
                <w:lang w:val="en-GB"/>
              </w:rPr>
            </w:pPr>
            <w:r>
              <w:rPr>
                <w:rFonts w:ascii="IBM Plex Sans Text" w:hAnsi="IBM Plex Sans Text" w:cs="Calibri"/>
                <w:color w:val="000000" w:themeColor="text1"/>
                <w:sz w:val="22"/>
                <w:szCs w:val="22"/>
                <w:lang w:val="en-GB"/>
              </w:rPr>
              <w:t>By reviewer:</w:t>
            </w:r>
            <w:r w:rsidR="00701E94">
              <w:rPr>
                <w:rFonts w:ascii="IBM Plex Sans Text" w:hAnsi="IBM Plex Sans Text" w:cs="Calibri"/>
                <w:color w:val="000000" w:themeColor="text1"/>
                <w:sz w:val="22"/>
                <w:szCs w:val="22"/>
                <w:lang w:val="en-GB"/>
              </w:rPr>
              <w:t xml:space="preserve"> [Name and/or Title]</w:t>
            </w:r>
          </w:p>
        </w:tc>
      </w:tr>
    </w:tbl>
    <w:p w14:paraId="220E9853" w14:textId="77777777" w:rsidR="00937DB3" w:rsidRDefault="00937DB3" w:rsidP="00937DB3">
      <w:pPr>
        <w:pStyle w:val="NormalWeb"/>
        <w:rPr>
          <w:rFonts w:ascii="IBM Plex Sans Text" w:hAnsi="IBM Plex Sans Text" w:cs="Calibri"/>
          <w:color w:val="000000" w:themeColor="text1"/>
          <w:sz w:val="22"/>
          <w:szCs w:val="22"/>
          <w:lang w:val="en-GB"/>
        </w:rPr>
      </w:pPr>
    </w:p>
    <w:p w14:paraId="43732A97" w14:textId="2786BB15" w:rsidR="00130EFA" w:rsidRPr="0097198F" w:rsidRDefault="00130EFA" w:rsidP="00937DB3">
      <w:pPr>
        <w:pStyle w:val="NormalWeb"/>
        <w:spacing w:before="0" w:beforeAutospacing="0" w:after="0" w:afterAutospacing="0"/>
        <w:rPr>
          <w:rFonts w:ascii="IBM Plex Sans Text" w:hAnsi="IBM Plex Sans Text" w:cs="Calibri"/>
          <w:color w:val="000000" w:themeColor="text1"/>
          <w:sz w:val="22"/>
          <w:szCs w:val="22"/>
        </w:rPr>
      </w:pPr>
      <w:r>
        <w:rPr>
          <w:rFonts w:ascii="IBM Plex Sans Text" w:hAnsi="IBM Plex Sans Text" w:cs="Calibri"/>
          <w:color w:val="000000" w:themeColor="text1"/>
          <w:sz w:val="22"/>
          <w:szCs w:val="22"/>
        </w:rPr>
        <w:lastRenderedPageBreak/>
        <w:br/>
      </w:r>
    </w:p>
    <w:p w14:paraId="0CBD0887" w14:textId="39D72BDD" w:rsidR="00130EFA" w:rsidRPr="00130EFA" w:rsidRDefault="00937DB3" w:rsidP="00130EFA">
      <w:pPr>
        <w:rPr>
          <w:lang w:val="en-GB" w:eastAsia="ja-JP"/>
        </w:rPr>
      </w:pPr>
      <w:r w:rsidRPr="0046239E">
        <w:rPr>
          <w:rFonts w:ascii="IBM Plex Sans Text" w:hAnsi="IBM Plex Sans Text"/>
          <w:noProof/>
        </w:rPr>
        <w:drawing>
          <wp:anchor distT="0" distB="0" distL="114300" distR="114300" simplePos="0" relativeHeight="251659264" behindDoc="1" locked="0" layoutInCell="1" allowOverlap="1" wp14:anchorId="0EBA8F7C" wp14:editId="0C4CCECB">
            <wp:simplePos x="0" y="0"/>
            <wp:positionH relativeFrom="column">
              <wp:posOffset>-452673</wp:posOffset>
            </wp:positionH>
            <wp:positionV relativeFrom="page">
              <wp:posOffset>9444</wp:posOffset>
            </wp:positionV>
            <wp:extent cx="7797165" cy="10875010"/>
            <wp:effectExtent l="0" t="0" r="635" b="0"/>
            <wp:wrapNone/>
            <wp:docPr id="85873565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35652"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7797165" cy="10875010"/>
                    </a:xfrm>
                    <a:prstGeom prst="rect">
                      <a:avLst/>
                    </a:prstGeom>
                  </pic:spPr>
                </pic:pic>
              </a:graphicData>
            </a:graphic>
            <wp14:sizeRelH relativeFrom="page">
              <wp14:pctWidth>0</wp14:pctWidth>
            </wp14:sizeRelH>
            <wp14:sizeRelV relativeFrom="page">
              <wp14:pctHeight>0</wp14:pctHeight>
            </wp14:sizeRelV>
          </wp:anchor>
        </w:drawing>
      </w:r>
    </w:p>
    <w:p w14:paraId="2149DABA" w14:textId="77777777" w:rsidR="00077885" w:rsidRDefault="00077885" w:rsidP="00077885">
      <w:pPr>
        <w:pStyle w:val="NormalWeb"/>
        <w:rPr>
          <w:rFonts w:ascii="IBM Plex Sans Text" w:hAnsi="IBM Plex Sans Text" w:cs="Calibri"/>
          <w:color w:val="000000" w:themeColor="text1"/>
          <w:sz w:val="22"/>
          <w:szCs w:val="22"/>
        </w:rPr>
      </w:pPr>
    </w:p>
    <w:p w14:paraId="3FD2EC0E" w14:textId="1BCC70E4" w:rsidR="00077885" w:rsidRDefault="00077885" w:rsidP="00077885">
      <w:pPr>
        <w:pStyle w:val="NormalWeb"/>
        <w:rPr>
          <w:rFonts w:ascii="IBM Plex Sans Text" w:hAnsi="IBM Plex Sans Text" w:cs="Calibri"/>
          <w:color w:val="000000" w:themeColor="text1"/>
          <w:sz w:val="22"/>
          <w:szCs w:val="22"/>
        </w:rPr>
      </w:pPr>
    </w:p>
    <w:p w14:paraId="4C369065" w14:textId="30B62211" w:rsidR="00077885" w:rsidRDefault="00077885" w:rsidP="00077885">
      <w:pPr>
        <w:pStyle w:val="NormalWeb"/>
        <w:rPr>
          <w:rFonts w:ascii="IBM Plex Sans Text" w:hAnsi="IBM Plex Sans Text" w:cs="Calibri"/>
          <w:color w:val="000000" w:themeColor="text1"/>
          <w:sz w:val="22"/>
          <w:szCs w:val="22"/>
        </w:rPr>
      </w:pPr>
    </w:p>
    <w:p w14:paraId="7C482FF2" w14:textId="77777777" w:rsidR="00FC61FA" w:rsidRDefault="00FC61FA" w:rsidP="00077885">
      <w:pPr>
        <w:pStyle w:val="NormalWeb"/>
        <w:rPr>
          <w:rFonts w:ascii="IBM Plex Sans Text" w:hAnsi="IBM Plex Sans Text" w:cs="Calibri"/>
          <w:color w:val="000000" w:themeColor="text1"/>
          <w:sz w:val="22"/>
          <w:szCs w:val="22"/>
        </w:rPr>
      </w:pPr>
    </w:p>
    <w:p w14:paraId="644E4EB4" w14:textId="21404FA8" w:rsidR="00077885" w:rsidRDefault="00FC61FA" w:rsidP="00077885">
      <w:pPr>
        <w:jc w:val="center"/>
        <w:rPr>
          <w:rFonts w:ascii="IBM Plex Sans" w:eastAsia="IBM Plex Sans" w:hAnsi="IBM Plex Sans" w:cs="IBM Plex Sans"/>
          <w:color w:val="30206B"/>
          <w:sz w:val="16"/>
          <w:szCs w:val="16"/>
          <w:u w:val="single"/>
        </w:rPr>
      </w:pPr>
      <w:r>
        <w:rPr>
          <w:rFonts w:ascii="IBM Plex Sans" w:eastAsia="IBM Plex Sans" w:hAnsi="IBM Plex Sans" w:cs="IBM Plex Sans"/>
          <w:color w:val="30206B"/>
          <w:sz w:val="16"/>
          <w:szCs w:val="16"/>
          <w:u w:val="single"/>
        </w:rPr>
        <w:br/>
      </w:r>
    </w:p>
    <w:p w14:paraId="6AB04557" w14:textId="46AB13DD" w:rsidR="005115A4" w:rsidRDefault="005115A4" w:rsidP="00077885">
      <w:pPr>
        <w:pStyle w:val="NormalWeb"/>
      </w:pPr>
    </w:p>
    <w:p w14:paraId="16595768" w14:textId="77777777" w:rsidR="00077885" w:rsidRDefault="00077885" w:rsidP="00077885">
      <w:pPr>
        <w:pStyle w:val="NormalWeb"/>
      </w:pPr>
    </w:p>
    <w:p w14:paraId="142B8BC7" w14:textId="77777777" w:rsidR="00077885" w:rsidRDefault="00077885" w:rsidP="00077885">
      <w:pPr>
        <w:pStyle w:val="NormalWeb"/>
      </w:pPr>
    </w:p>
    <w:p w14:paraId="7B2C7F98" w14:textId="77777777" w:rsidR="00077885" w:rsidRPr="00077885" w:rsidRDefault="00077885" w:rsidP="00077885">
      <w:pPr>
        <w:pStyle w:val="NormalWeb"/>
        <w:rPr>
          <w:rFonts w:ascii="IBM Plex Sans Text" w:hAnsi="IBM Plex Sans Text" w:cs="Calibri"/>
          <w:color w:val="000000" w:themeColor="text1"/>
          <w:sz w:val="22"/>
          <w:szCs w:val="22"/>
        </w:rPr>
      </w:pPr>
    </w:p>
    <w:p w14:paraId="3BFC6CCC" w14:textId="2B86EBD7" w:rsidR="00D05075" w:rsidRDefault="00D05075">
      <w:pPr>
        <w:rPr>
          <w:rFonts w:ascii="IBM Plex Sans Text" w:hAnsi="IBM Plex Sans Text" w:cs="Calibri"/>
          <w:color w:val="000000"/>
          <w:sz w:val="22"/>
          <w:szCs w:val="22"/>
        </w:rPr>
      </w:pPr>
    </w:p>
    <w:p w14:paraId="7DA1EBD8" w14:textId="7B2A961D" w:rsidR="00E03A4A" w:rsidRDefault="00E03A4A" w:rsidP="00E03A4A">
      <w:pPr>
        <w:pStyle w:val="NormalWeb"/>
        <w:spacing w:before="240" w:beforeAutospacing="0" w:after="240" w:afterAutospacing="0"/>
        <w:rPr>
          <w:rFonts w:ascii="IBM Plex Sans Text" w:hAnsi="IBM Plex Sans Text" w:cs="Calibri"/>
          <w:color w:val="000000"/>
          <w:sz w:val="22"/>
          <w:szCs w:val="22"/>
        </w:rPr>
      </w:pPr>
    </w:p>
    <w:p w14:paraId="4606C05E" w14:textId="77777777" w:rsidR="00952B30" w:rsidRPr="00E03A4A" w:rsidRDefault="00952B30" w:rsidP="00E03A4A">
      <w:pPr>
        <w:pStyle w:val="NormalWeb"/>
        <w:spacing w:before="240" w:beforeAutospacing="0" w:after="240" w:afterAutospacing="0"/>
        <w:rPr>
          <w:rFonts w:ascii="IBM Plex Sans Text" w:hAnsi="IBM Plex Sans Text"/>
        </w:rPr>
      </w:pPr>
    </w:p>
    <w:p w14:paraId="6840181D" w14:textId="0BAEC54C" w:rsidR="00E03A4A" w:rsidRDefault="00E03A4A" w:rsidP="00E03A4A"/>
    <w:p w14:paraId="0D365324" w14:textId="2E75E1A7" w:rsidR="00E03A4A" w:rsidRPr="00514C00" w:rsidRDefault="00E03A4A" w:rsidP="00E03A4A">
      <w:pPr>
        <w:spacing w:after="120"/>
        <w:rPr>
          <w:rFonts w:ascii="IBM Plex Sans Text" w:hAnsi="IBM Plex Sans Text" w:cs="Calibri"/>
          <w:b/>
          <w:bCs/>
          <w:color w:val="30206B"/>
          <w:sz w:val="48"/>
          <w:szCs w:val="48"/>
        </w:rPr>
      </w:pPr>
    </w:p>
    <w:p w14:paraId="0C3FD046" w14:textId="27744E38" w:rsidR="00514C00" w:rsidRPr="00952B30" w:rsidRDefault="00514C00">
      <w:pPr>
        <w:rPr>
          <w:rFonts w:ascii="IBM Plex Sans Text" w:hAnsi="IBM Plex Sans Text"/>
        </w:rPr>
      </w:pPr>
    </w:p>
    <w:sectPr w:rsidR="00514C00" w:rsidRPr="00952B30" w:rsidSect="00130EFA">
      <w:headerReference w:type="default" r:id="rId10"/>
      <w:pgSz w:w="11906" w:h="16838"/>
      <w:pgMar w:top="742" w:right="720" w:bottom="724"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5B7B" w14:textId="77777777" w:rsidR="00CB6515" w:rsidRDefault="00CB6515" w:rsidP="00A0706E">
      <w:r>
        <w:separator/>
      </w:r>
    </w:p>
  </w:endnote>
  <w:endnote w:type="continuationSeparator" w:id="0">
    <w:p w14:paraId="4A41C2D5" w14:textId="77777777" w:rsidR="00CB6515" w:rsidRDefault="00CB6515"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BM Plex Sans Text">
    <w:panose1 w:val="020B0503050203000203"/>
    <w:charset w:val="00"/>
    <w:family w:val="swiss"/>
    <w:notTrueType/>
    <w:pitch w:val="variable"/>
    <w:sig w:usb0="A00002EF" w:usb1="5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0269" w14:textId="77777777" w:rsidR="00CB6515" w:rsidRDefault="00CB6515" w:rsidP="00A0706E">
      <w:r>
        <w:separator/>
      </w:r>
    </w:p>
  </w:footnote>
  <w:footnote w:type="continuationSeparator" w:id="0">
    <w:p w14:paraId="2335A564" w14:textId="77777777" w:rsidR="00CB6515" w:rsidRDefault="00CB6515"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75C2" w14:textId="77777777" w:rsidR="00A0706E" w:rsidRDefault="00A0706E">
    <w:pPr>
      <w:pStyle w:val="Header"/>
    </w:pPr>
  </w:p>
  <w:p w14:paraId="51919A5B" w14:textId="77777777" w:rsidR="00DC5E85" w:rsidRDefault="00DC5E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5F6D"/>
    <w:multiLevelType w:val="hybridMultilevel"/>
    <w:tmpl w:val="616C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F5BB3"/>
    <w:multiLevelType w:val="multilevel"/>
    <w:tmpl w:val="5B28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54699"/>
    <w:multiLevelType w:val="hybridMultilevel"/>
    <w:tmpl w:val="4C745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7477C"/>
    <w:multiLevelType w:val="hybridMultilevel"/>
    <w:tmpl w:val="FC447510"/>
    <w:lvl w:ilvl="0" w:tplc="D1D8F022">
      <w:start w:val="1"/>
      <w:numFmt w:val="decimal"/>
      <w:lvlText w:val="%1."/>
      <w:lvlJc w:val="left"/>
      <w:pPr>
        <w:ind w:left="360" w:hanging="360"/>
      </w:pPr>
      <w:rPr>
        <w:rFonts w:cs="Calibri" w:hint="default"/>
        <w:color w:val="392870"/>
        <w:sz w:val="24"/>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EA784F"/>
    <w:multiLevelType w:val="hybridMultilevel"/>
    <w:tmpl w:val="9D58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B0EEA"/>
    <w:multiLevelType w:val="multilevel"/>
    <w:tmpl w:val="9DAA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F088B"/>
    <w:multiLevelType w:val="multilevel"/>
    <w:tmpl w:val="D3702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C711D4"/>
    <w:multiLevelType w:val="hybridMultilevel"/>
    <w:tmpl w:val="4A40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4D5874"/>
    <w:multiLevelType w:val="hybridMultilevel"/>
    <w:tmpl w:val="377AB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8158CE"/>
    <w:multiLevelType w:val="hybridMultilevel"/>
    <w:tmpl w:val="167AC2C8"/>
    <w:lvl w:ilvl="0" w:tplc="FFFFFFFF">
      <w:start w:val="1"/>
      <w:numFmt w:val="decimal"/>
      <w:lvlText w:val="%1."/>
      <w:lvlJc w:val="left"/>
      <w:pPr>
        <w:ind w:left="360" w:hanging="360"/>
      </w:pPr>
      <w:rPr>
        <w:rFonts w:cs="Calibri" w:hint="default"/>
        <w:color w:val="392870"/>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5303672"/>
    <w:multiLevelType w:val="multilevel"/>
    <w:tmpl w:val="C55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2F2ECE"/>
    <w:multiLevelType w:val="hybridMultilevel"/>
    <w:tmpl w:val="B62A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1"/>
  </w:num>
  <w:num w:numId="2" w16cid:durableId="182327558">
    <w:abstractNumId w:val="3"/>
  </w:num>
  <w:num w:numId="3" w16cid:durableId="973027506">
    <w:abstractNumId w:val="10"/>
  </w:num>
  <w:num w:numId="4" w16cid:durableId="60175185">
    <w:abstractNumId w:val="14"/>
  </w:num>
  <w:num w:numId="5" w16cid:durableId="955060567">
    <w:abstractNumId w:val="5"/>
  </w:num>
  <w:num w:numId="6" w16cid:durableId="744836841">
    <w:abstractNumId w:val="12"/>
  </w:num>
  <w:num w:numId="7" w16cid:durableId="162355734">
    <w:abstractNumId w:val="11"/>
  </w:num>
  <w:num w:numId="8" w16cid:durableId="1293638086">
    <w:abstractNumId w:val="9"/>
  </w:num>
  <w:num w:numId="9" w16cid:durableId="1908221258">
    <w:abstractNumId w:val="4"/>
  </w:num>
  <w:num w:numId="10" w16cid:durableId="1583030416">
    <w:abstractNumId w:val="15"/>
  </w:num>
  <w:num w:numId="11" w16cid:durableId="1025986022">
    <w:abstractNumId w:val="6"/>
  </w:num>
  <w:num w:numId="12" w16cid:durableId="1296132538">
    <w:abstractNumId w:val="7"/>
  </w:num>
  <w:num w:numId="13" w16cid:durableId="734935086">
    <w:abstractNumId w:val="0"/>
  </w:num>
  <w:num w:numId="14" w16cid:durableId="1317538935">
    <w:abstractNumId w:val="13"/>
  </w:num>
  <w:num w:numId="15" w16cid:durableId="469904414">
    <w:abstractNumId w:val="8"/>
  </w:num>
  <w:num w:numId="16" w16cid:durableId="2049835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03F5"/>
    <w:rsid w:val="00010F0D"/>
    <w:rsid w:val="00026A53"/>
    <w:rsid w:val="00077885"/>
    <w:rsid w:val="000D2329"/>
    <w:rsid w:val="000D418F"/>
    <w:rsid w:val="00130EFA"/>
    <w:rsid w:val="00142894"/>
    <w:rsid w:val="00160697"/>
    <w:rsid w:val="001709B1"/>
    <w:rsid w:val="00170ACB"/>
    <w:rsid w:val="001D7153"/>
    <w:rsid w:val="001F6A2C"/>
    <w:rsid w:val="0023100D"/>
    <w:rsid w:val="00240193"/>
    <w:rsid w:val="002471C7"/>
    <w:rsid w:val="0026481D"/>
    <w:rsid w:val="00283907"/>
    <w:rsid w:val="0034319B"/>
    <w:rsid w:val="00365D94"/>
    <w:rsid w:val="003817CE"/>
    <w:rsid w:val="003F1741"/>
    <w:rsid w:val="00444117"/>
    <w:rsid w:val="0046329A"/>
    <w:rsid w:val="004D3161"/>
    <w:rsid w:val="004D7FD3"/>
    <w:rsid w:val="005115A4"/>
    <w:rsid w:val="00514C00"/>
    <w:rsid w:val="00520CE4"/>
    <w:rsid w:val="00526478"/>
    <w:rsid w:val="00540FC6"/>
    <w:rsid w:val="00554920"/>
    <w:rsid w:val="00570E86"/>
    <w:rsid w:val="005C1D2F"/>
    <w:rsid w:val="005C79DF"/>
    <w:rsid w:val="00671709"/>
    <w:rsid w:val="00693549"/>
    <w:rsid w:val="00701E94"/>
    <w:rsid w:val="007071EF"/>
    <w:rsid w:val="00732C07"/>
    <w:rsid w:val="00734BF4"/>
    <w:rsid w:val="00736A97"/>
    <w:rsid w:val="00754FA0"/>
    <w:rsid w:val="007A37C7"/>
    <w:rsid w:val="007B5282"/>
    <w:rsid w:val="007C481A"/>
    <w:rsid w:val="007E180D"/>
    <w:rsid w:val="007F50A7"/>
    <w:rsid w:val="00832FAA"/>
    <w:rsid w:val="00835AEF"/>
    <w:rsid w:val="00865F0F"/>
    <w:rsid w:val="008A2995"/>
    <w:rsid w:val="008D4DBD"/>
    <w:rsid w:val="00906AF0"/>
    <w:rsid w:val="00937DB3"/>
    <w:rsid w:val="009524A2"/>
    <w:rsid w:val="00952B30"/>
    <w:rsid w:val="0097198F"/>
    <w:rsid w:val="009F79CF"/>
    <w:rsid w:val="00A0706E"/>
    <w:rsid w:val="00A07A67"/>
    <w:rsid w:val="00A21071"/>
    <w:rsid w:val="00A610AE"/>
    <w:rsid w:val="00AC1CD0"/>
    <w:rsid w:val="00B42278"/>
    <w:rsid w:val="00B50451"/>
    <w:rsid w:val="00C35D5B"/>
    <w:rsid w:val="00C81166"/>
    <w:rsid w:val="00CB6515"/>
    <w:rsid w:val="00CB7BFE"/>
    <w:rsid w:val="00CD3DC9"/>
    <w:rsid w:val="00D05075"/>
    <w:rsid w:val="00D10822"/>
    <w:rsid w:val="00D45F17"/>
    <w:rsid w:val="00D57945"/>
    <w:rsid w:val="00D84DDE"/>
    <w:rsid w:val="00DC5E85"/>
    <w:rsid w:val="00DF2BF6"/>
    <w:rsid w:val="00E03A4A"/>
    <w:rsid w:val="00E11ABC"/>
    <w:rsid w:val="00E14172"/>
    <w:rsid w:val="00E825EF"/>
    <w:rsid w:val="00E9520F"/>
    <w:rsid w:val="00EA7738"/>
    <w:rsid w:val="00EB1AB4"/>
    <w:rsid w:val="00ED0D59"/>
    <w:rsid w:val="00FA3872"/>
    <w:rsid w:val="00FB0640"/>
    <w:rsid w:val="00FC61F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81A"/>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77885"/>
    <w:pPr>
      <w:shd w:val="clear" w:color="auto" w:fill="EDEDED" w:themeFill="accent3" w:themeFillTint="33"/>
      <w:spacing w:before="240" w:after="100"/>
      <w:outlineLvl w:val="1"/>
    </w:pPr>
    <w:rPr>
      <w:rFonts w:asciiTheme="minorHAnsi" w:eastAsiaTheme="minorEastAsia" w:hAnsiTheme="minorHAnsi" w:cstheme="minorBidi"/>
      <w:b/>
      <w:color w:val="30206B"/>
      <w:sz w:val="2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eastAsia="zh-CN"/>
    </w:rPr>
  </w:style>
  <w:style w:type="character" w:customStyle="1" w:styleId="Heading2Char">
    <w:name w:val="Heading 2 Char"/>
    <w:basedOn w:val="DefaultParagraphFont"/>
    <w:link w:val="Heading2"/>
    <w:uiPriority w:val="9"/>
    <w:rsid w:val="00077885"/>
    <w:rPr>
      <w:rFonts w:eastAsiaTheme="minorEastAsia"/>
      <w:b/>
      <w:color w:val="30206B"/>
      <w:sz w:val="20"/>
      <w:szCs w:val="22"/>
      <w:shd w:val="clear" w:color="auto" w:fill="EDEDED" w:themeFill="accent3" w:themeFillTint="33"/>
      <w:lang w:val="en-GB" w:eastAsia="ja-JP"/>
    </w:rPr>
  </w:style>
  <w:style w:type="table" w:styleId="TableGrid">
    <w:name w:val="Table Grid"/>
    <w:basedOn w:val="TableNormal"/>
    <w:uiPriority w:val="39"/>
    <w:rsid w:val="0093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0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1558">
      <w:bodyDiv w:val="1"/>
      <w:marLeft w:val="0"/>
      <w:marRight w:val="0"/>
      <w:marTop w:val="0"/>
      <w:marBottom w:val="0"/>
      <w:divBdr>
        <w:top w:val="none" w:sz="0" w:space="0" w:color="auto"/>
        <w:left w:val="none" w:sz="0" w:space="0" w:color="auto"/>
        <w:bottom w:val="none" w:sz="0" w:space="0" w:color="auto"/>
        <w:right w:val="none" w:sz="0" w:space="0" w:color="auto"/>
      </w:divBdr>
    </w:div>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494686575">
      <w:bodyDiv w:val="1"/>
      <w:marLeft w:val="0"/>
      <w:marRight w:val="0"/>
      <w:marTop w:val="0"/>
      <w:marBottom w:val="0"/>
      <w:divBdr>
        <w:top w:val="none" w:sz="0" w:space="0" w:color="auto"/>
        <w:left w:val="none" w:sz="0" w:space="0" w:color="auto"/>
        <w:bottom w:val="none" w:sz="0" w:space="0" w:color="auto"/>
        <w:right w:val="none" w:sz="0" w:space="0" w:color="auto"/>
      </w:divBdr>
    </w:div>
    <w:div w:id="599146343">
      <w:bodyDiv w:val="1"/>
      <w:marLeft w:val="0"/>
      <w:marRight w:val="0"/>
      <w:marTop w:val="0"/>
      <w:marBottom w:val="0"/>
      <w:divBdr>
        <w:top w:val="none" w:sz="0" w:space="0" w:color="auto"/>
        <w:left w:val="none" w:sz="0" w:space="0" w:color="auto"/>
        <w:bottom w:val="none" w:sz="0" w:space="0" w:color="auto"/>
        <w:right w:val="none" w:sz="0" w:space="0" w:color="auto"/>
      </w:divBdr>
    </w:div>
    <w:div w:id="722558377">
      <w:bodyDiv w:val="1"/>
      <w:marLeft w:val="0"/>
      <w:marRight w:val="0"/>
      <w:marTop w:val="0"/>
      <w:marBottom w:val="0"/>
      <w:divBdr>
        <w:top w:val="none" w:sz="0" w:space="0" w:color="auto"/>
        <w:left w:val="none" w:sz="0" w:space="0" w:color="auto"/>
        <w:bottom w:val="none" w:sz="0" w:space="0" w:color="auto"/>
        <w:right w:val="none" w:sz="0" w:space="0" w:color="auto"/>
      </w:divBdr>
    </w:div>
    <w:div w:id="939994951">
      <w:bodyDiv w:val="1"/>
      <w:marLeft w:val="0"/>
      <w:marRight w:val="0"/>
      <w:marTop w:val="0"/>
      <w:marBottom w:val="0"/>
      <w:divBdr>
        <w:top w:val="none" w:sz="0" w:space="0" w:color="auto"/>
        <w:left w:val="none" w:sz="0" w:space="0" w:color="auto"/>
        <w:bottom w:val="none" w:sz="0" w:space="0" w:color="auto"/>
        <w:right w:val="none" w:sz="0" w:space="0" w:color="auto"/>
      </w:divBdr>
    </w:div>
    <w:div w:id="1204169550">
      <w:bodyDiv w:val="1"/>
      <w:marLeft w:val="0"/>
      <w:marRight w:val="0"/>
      <w:marTop w:val="0"/>
      <w:marBottom w:val="0"/>
      <w:divBdr>
        <w:top w:val="none" w:sz="0" w:space="0" w:color="auto"/>
        <w:left w:val="none" w:sz="0" w:space="0" w:color="auto"/>
        <w:bottom w:val="none" w:sz="0" w:space="0" w:color="auto"/>
        <w:right w:val="none" w:sz="0" w:space="0" w:color="auto"/>
      </w:divBdr>
    </w:div>
    <w:div w:id="1309090932">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 w:id="1431781626">
      <w:bodyDiv w:val="1"/>
      <w:marLeft w:val="0"/>
      <w:marRight w:val="0"/>
      <w:marTop w:val="0"/>
      <w:marBottom w:val="0"/>
      <w:divBdr>
        <w:top w:val="none" w:sz="0" w:space="0" w:color="auto"/>
        <w:left w:val="none" w:sz="0" w:space="0" w:color="auto"/>
        <w:bottom w:val="none" w:sz="0" w:space="0" w:color="auto"/>
        <w:right w:val="none" w:sz="0" w:space="0" w:color="auto"/>
      </w:divBdr>
    </w:div>
    <w:div w:id="1477533385">
      <w:bodyDiv w:val="1"/>
      <w:marLeft w:val="0"/>
      <w:marRight w:val="0"/>
      <w:marTop w:val="0"/>
      <w:marBottom w:val="0"/>
      <w:divBdr>
        <w:top w:val="none" w:sz="0" w:space="0" w:color="auto"/>
        <w:left w:val="none" w:sz="0" w:space="0" w:color="auto"/>
        <w:bottom w:val="none" w:sz="0" w:space="0" w:color="auto"/>
        <w:right w:val="none" w:sz="0" w:space="0" w:color="auto"/>
      </w:divBdr>
    </w:div>
    <w:div w:id="1530532149">
      <w:bodyDiv w:val="1"/>
      <w:marLeft w:val="0"/>
      <w:marRight w:val="0"/>
      <w:marTop w:val="0"/>
      <w:marBottom w:val="0"/>
      <w:divBdr>
        <w:top w:val="none" w:sz="0" w:space="0" w:color="auto"/>
        <w:left w:val="none" w:sz="0" w:space="0" w:color="auto"/>
        <w:bottom w:val="none" w:sz="0" w:space="0" w:color="auto"/>
        <w:right w:val="none" w:sz="0" w:space="0" w:color="auto"/>
      </w:divBdr>
    </w:div>
    <w:div w:id="1732578781">
      <w:bodyDiv w:val="1"/>
      <w:marLeft w:val="0"/>
      <w:marRight w:val="0"/>
      <w:marTop w:val="0"/>
      <w:marBottom w:val="0"/>
      <w:divBdr>
        <w:top w:val="none" w:sz="0" w:space="0" w:color="auto"/>
        <w:left w:val="none" w:sz="0" w:space="0" w:color="auto"/>
        <w:bottom w:val="none" w:sz="0" w:space="0" w:color="auto"/>
        <w:right w:val="none" w:sz="0" w:space="0" w:color="auto"/>
      </w:divBdr>
    </w:div>
    <w:div w:id="1737631371">
      <w:bodyDiv w:val="1"/>
      <w:marLeft w:val="0"/>
      <w:marRight w:val="0"/>
      <w:marTop w:val="0"/>
      <w:marBottom w:val="0"/>
      <w:divBdr>
        <w:top w:val="none" w:sz="0" w:space="0" w:color="auto"/>
        <w:left w:val="none" w:sz="0" w:space="0" w:color="auto"/>
        <w:bottom w:val="none" w:sz="0" w:space="0" w:color="auto"/>
        <w:right w:val="none" w:sz="0" w:space="0" w:color="auto"/>
      </w:divBdr>
    </w:div>
    <w:div w:id="1796944593">
      <w:bodyDiv w:val="1"/>
      <w:marLeft w:val="0"/>
      <w:marRight w:val="0"/>
      <w:marTop w:val="0"/>
      <w:marBottom w:val="0"/>
      <w:divBdr>
        <w:top w:val="none" w:sz="0" w:space="0" w:color="auto"/>
        <w:left w:val="none" w:sz="0" w:space="0" w:color="auto"/>
        <w:bottom w:val="none" w:sz="0" w:space="0" w:color="auto"/>
        <w:right w:val="none" w:sz="0" w:space="0" w:color="auto"/>
      </w:divBdr>
    </w:div>
    <w:div w:id="1840079410">
      <w:bodyDiv w:val="1"/>
      <w:marLeft w:val="0"/>
      <w:marRight w:val="0"/>
      <w:marTop w:val="0"/>
      <w:marBottom w:val="0"/>
      <w:divBdr>
        <w:top w:val="none" w:sz="0" w:space="0" w:color="auto"/>
        <w:left w:val="none" w:sz="0" w:space="0" w:color="auto"/>
        <w:bottom w:val="none" w:sz="0" w:space="0" w:color="auto"/>
        <w:right w:val="none" w:sz="0" w:space="0" w:color="auto"/>
      </w:divBdr>
    </w:div>
    <w:div w:id="1880583405">
      <w:bodyDiv w:val="1"/>
      <w:marLeft w:val="0"/>
      <w:marRight w:val="0"/>
      <w:marTop w:val="0"/>
      <w:marBottom w:val="0"/>
      <w:divBdr>
        <w:top w:val="none" w:sz="0" w:space="0" w:color="auto"/>
        <w:left w:val="none" w:sz="0" w:space="0" w:color="auto"/>
        <w:bottom w:val="none" w:sz="0" w:space="0" w:color="auto"/>
        <w:right w:val="none" w:sz="0" w:space="0" w:color="auto"/>
      </w:divBdr>
    </w:div>
    <w:div w:id="1954285878">
      <w:bodyDiv w:val="1"/>
      <w:marLeft w:val="0"/>
      <w:marRight w:val="0"/>
      <w:marTop w:val="0"/>
      <w:marBottom w:val="0"/>
      <w:divBdr>
        <w:top w:val="none" w:sz="0" w:space="0" w:color="auto"/>
        <w:left w:val="none" w:sz="0" w:space="0" w:color="auto"/>
        <w:bottom w:val="none" w:sz="0" w:space="0" w:color="auto"/>
        <w:right w:val="none" w:sz="0" w:space="0" w:color="auto"/>
      </w:divBdr>
    </w:div>
    <w:div w:id="197371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platform/?utm_source=resource&amp;utm_medium=resource&amp;utm_campaign=templates&amp;utm_content=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cp:lastPrinted>2023-04-12T12:39:00Z</cp:lastPrinted>
  <dcterms:created xsi:type="dcterms:W3CDTF">2023-10-31T10:12:00Z</dcterms:created>
  <dcterms:modified xsi:type="dcterms:W3CDTF">2024-08-26T09:07:00Z</dcterms:modified>
</cp:coreProperties>
</file>