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50329C65" w:rsidR="001D1CE2" w:rsidRPr="0040521D" w:rsidRDefault="00F27FB9" w:rsidP="006761A6">
      <w:pPr>
        <w:spacing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40521D">
        <w:rPr>
          <w:rFonts w:eastAsia="IBM Plex Sans SemiBold"/>
          <w:b/>
          <w:bCs/>
          <w:color w:val="30206B"/>
          <w:sz w:val="50"/>
          <w:szCs w:val="50"/>
        </w:rPr>
        <w:t>Interview Notes Template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09"/>
        <w:gridCol w:w="2511"/>
        <w:gridCol w:w="2717"/>
        <w:gridCol w:w="2593"/>
      </w:tblGrid>
      <w:tr w:rsidR="009876EF" w:rsidRPr="0040521D" w14:paraId="77A5E62F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436FCB3E" w14:textId="0E8E80ED" w:rsidR="00F27FB9" w:rsidRPr="0040521D" w:rsidRDefault="00FB7B78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Candidate name</w:t>
            </w:r>
          </w:p>
        </w:tc>
        <w:tc>
          <w:tcPr>
            <w:tcW w:w="2511" w:type="dxa"/>
          </w:tcPr>
          <w:p w14:paraId="32D4D248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2993D5F2" w14:textId="34B092C6" w:rsidR="00F27FB9" w:rsidRPr="0040521D" w:rsidRDefault="0067326C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Interviewer name</w:t>
            </w:r>
          </w:p>
        </w:tc>
        <w:tc>
          <w:tcPr>
            <w:tcW w:w="2593" w:type="dxa"/>
          </w:tcPr>
          <w:p w14:paraId="27836AD3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  <w:tr w:rsidR="009876EF" w:rsidRPr="0040521D" w14:paraId="24A8E036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327C887E" w14:textId="41E96CC0" w:rsidR="00F27FB9" w:rsidRPr="0040521D" w:rsidRDefault="00FB7B78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Position</w:t>
            </w:r>
          </w:p>
        </w:tc>
        <w:tc>
          <w:tcPr>
            <w:tcW w:w="2511" w:type="dxa"/>
          </w:tcPr>
          <w:p w14:paraId="6E8D2782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383188FC" w14:textId="7C153CFD" w:rsidR="00F27FB9" w:rsidRPr="0040521D" w:rsidRDefault="0067326C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Team</w:t>
            </w:r>
          </w:p>
        </w:tc>
        <w:tc>
          <w:tcPr>
            <w:tcW w:w="2593" w:type="dxa"/>
          </w:tcPr>
          <w:p w14:paraId="5F60EE75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  <w:tr w:rsidR="009876EF" w:rsidRPr="0040521D" w14:paraId="624E4FA6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7DAE4C0F" w14:textId="7BF088F0" w:rsidR="00F27FB9" w:rsidRPr="0040521D" w:rsidRDefault="00FB7B78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Date</w:t>
            </w:r>
          </w:p>
        </w:tc>
        <w:tc>
          <w:tcPr>
            <w:tcW w:w="2511" w:type="dxa"/>
          </w:tcPr>
          <w:p w14:paraId="22A8D07D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41531A9C" w14:textId="21E7473D" w:rsidR="00F27FB9" w:rsidRPr="0040521D" w:rsidRDefault="0067326C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Time</w:t>
            </w:r>
          </w:p>
        </w:tc>
        <w:tc>
          <w:tcPr>
            <w:tcW w:w="2593" w:type="dxa"/>
          </w:tcPr>
          <w:p w14:paraId="2C30AC4A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</w:tbl>
    <w:p w14:paraId="58362F00" w14:textId="0EC8CACB" w:rsidR="00F27FB9" w:rsidRPr="0040521D" w:rsidRDefault="00F27FB9" w:rsidP="006D6D5C">
      <w:pPr>
        <w:jc w:val="both"/>
        <w:rPr>
          <w:rFonts w:eastAsia="IBM Plex Sans SemiBold"/>
          <w:b/>
          <w:bCs/>
          <w:color w:val="382870"/>
        </w:rPr>
      </w:pPr>
    </w:p>
    <w:tbl>
      <w:tblPr>
        <w:tblStyle w:val="TableGrid"/>
        <w:tblW w:w="105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39"/>
        <w:gridCol w:w="5291"/>
      </w:tblGrid>
      <w:tr w:rsidR="009876EF" w:rsidRPr="0040521D" w14:paraId="787D7FB0" w14:textId="77777777" w:rsidTr="009876EF">
        <w:trPr>
          <w:trHeight w:val="792"/>
        </w:trPr>
        <w:tc>
          <w:tcPr>
            <w:tcW w:w="5239" w:type="dxa"/>
            <w:shd w:val="clear" w:color="auto" w:fill="30206B"/>
            <w:vAlign w:val="center"/>
          </w:tcPr>
          <w:p w14:paraId="4B61DE27" w14:textId="20838286" w:rsidR="009876EF" w:rsidRPr="0040521D" w:rsidRDefault="009876EF" w:rsidP="009876EF">
            <w:pPr>
              <w:jc w:val="center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40521D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Screening interview questions</w:t>
            </w:r>
          </w:p>
        </w:tc>
        <w:tc>
          <w:tcPr>
            <w:tcW w:w="5291" w:type="dxa"/>
            <w:shd w:val="clear" w:color="auto" w:fill="30206B"/>
            <w:vAlign w:val="center"/>
          </w:tcPr>
          <w:p w14:paraId="2401EA12" w14:textId="70331290" w:rsidR="009876EF" w:rsidRPr="0040521D" w:rsidRDefault="009876EF" w:rsidP="009876EF">
            <w:pPr>
              <w:jc w:val="center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40521D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Response notes</w:t>
            </w:r>
          </w:p>
        </w:tc>
      </w:tr>
      <w:tr w:rsidR="009876EF" w:rsidRPr="0040521D" w14:paraId="274A9CBD" w14:textId="77777777" w:rsidTr="009876EF">
        <w:trPr>
          <w:trHeight w:val="792"/>
        </w:trPr>
        <w:tc>
          <w:tcPr>
            <w:tcW w:w="10530" w:type="dxa"/>
            <w:gridSpan w:val="2"/>
            <w:shd w:val="clear" w:color="auto" w:fill="E0E1FF"/>
            <w:vAlign w:val="center"/>
          </w:tcPr>
          <w:p w14:paraId="71E6334A" w14:textId="033792F6" w:rsidR="009876EF" w:rsidRPr="009876EF" w:rsidRDefault="009876EF" w:rsidP="009876EF">
            <w:pPr>
              <w:jc w:val="center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9876EF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Basic information questions</w:t>
            </w:r>
          </w:p>
        </w:tc>
      </w:tr>
      <w:tr w:rsidR="009876EF" w:rsidRPr="0040521D" w14:paraId="6662360E" w14:textId="39D921F2" w:rsidTr="009876EF">
        <w:trPr>
          <w:trHeight w:hRule="exact" w:val="792"/>
        </w:trPr>
        <w:tc>
          <w:tcPr>
            <w:tcW w:w="5239" w:type="dxa"/>
            <w:shd w:val="clear" w:color="auto" w:fill="D0F4FF"/>
            <w:vAlign w:val="center"/>
          </w:tcPr>
          <w:p w14:paraId="58B29D55" w14:textId="150FC51A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1. What are your career aspirations?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9F800C0" w14:textId="2BF60C14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00E61B99" w14:textId="1A41BCAA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65F49305" w14:textId="30C9F35B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035221C4" w14:textId="597FB278" w:rsidR="009876EF" w:rsidRPr="0040521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 would love to eventually be in senior management so I can mentor junior team members. Ideally, I’m seeking long-term growth within a company.”</w:t>
            </w:r>
          </w:p>
        </w:tc>
        <w:tc>
          <w:tcPr>
            <w:tcW w:w="5291" w:type="dxa"/>
            <w:vMerge/>
            <w:vAlign w:val="center"/>
          </w:tcPr>
          <w:p w14:paraId="66EF8359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566B7624" w14:textId="0D8ED303" w:rsidTr="009876EF">
        <w:trPr>
          <w:trHeight w:val="792"/>
        </w:trPr>
        <w:tc>
          <w:tcPr>
            <w:tcW w:w="5239" w:type="dxa"/>
            <w:shd w:val="clear" w:color="auto" w:fill="D0F4FF"/>
            <w:vAlign w:val="center"/>
          </w:tcPr>
          <w:p w14:paraId="7C554EBA" w14:textId="3E37A15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2. What do you know about our company?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3B41E039" w14:textId="77777777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50CDD5BF" w14:textId="6943C525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7B70C836" w14:textId="79D97404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B540197" w14:textId="07E7E22F" w:rsidR="009876EF" w:rsidRPr="0040521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“I’ve been reading your newsletters for years, so I know the organization is passionate about driving change, protecting the planet, and nurturing its employees.”</w:t>
            </w:r>
          </w:p>
        </w:tc>
        <w:tc>
          <w:tcPr>
            <w:tcW w:w="5291" w:type="dxa"/>
            <w:vMerge/>
            <w:vAlign w:val="center"/>
          </w:tcPr>
          <w:p w14:paraId="67EEFF7F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54F75036" w14:textId="77777777" w:rsidTr="009876EF">
        <w:trPr>
          <w:trHeight w:val="792"/>
        </w:trPr>
        <w:tc>
          <w:tcPr>
            <w:tcW w:w="5239" w:type="dxa"/>
            <w:shd w:val="clear" w:color="auto" w:fill="D2F5FF"/>
            <w:vAlign w:val="center"/>
          </w:tcPr>
          <w:p w14:paraId="33BC1595" w14:textId="7D9E0A9C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3. [Question]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194CFDE" w14:textId="77777777" w:rsidR="009876EF" w:rsidRPr="005F558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9876EF" w:rsidRPr="0040521D" w14:paraId="7755C051" w14:textId="77777777" w:rsidTr="009876EF">
        <w:trPr>
          <w:trHeight w:val="1728"/>
        </w:trPr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A392E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518C7485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18432FF5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4A12799" w14:textId="6E51C0FF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52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8D37A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696853F3" w14:textId="77777777" w:rsidTr="009876EF">
        <w:trPr>
          <w:trHeight w:hRule="exact" w:val="792"/>
        </w:trPr>
        <w:tc>
          <w:tcPr>
            <w:tcW w:w="10530" w:type="dxa"/>
            <w:gridSpan w:val="2"/>
            <w:shd w:val="clear" w:color="auto" w:fill="E0E1FF"/>
            <w:vAlign w:val="center"/>
          </w:tcPr>
          <w:p w14:paraId="7411C966" w14:textId="044D7EF4" w:rsidR="009876EF" w:rsidRPr="0040521D" w:rsidRDefault="009876EF" w:rsidP="009876EF">
            <w:pPr>
              <w:jc w:val="center"/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Cultural fit questions</w:t>
            </w:r>
          </w:p>
        </w:tc>
      </w:tr>
      <w:tr w:rsidR="009876EF" w:rsidRPr="0040521D" w14:paraId="1831B1E3" w14:textId="56CC89EC" w:rsidTr="009876EF">
        <w:trPr>
          <w:trHeight w:val="792"/>
        </w:trPr>
        <w:tc>
          <w:tcPr>
            <w:tcW w:w="5239" w:type="dxa"/>
            <w:shd w:val="clear" w:color="auto" w:fill="D0F4FF"/>
            <w:vAlign w:val="center"/>
          </w:tcPr>
          <w:p w14:paraId="1B35161F" w14:textId="2AB28B0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4. How would your former colleagues and managers describe you?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7FD3F3F4" w14:textId="77777777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6C173D14" w14:textId="0142D3F3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65390060" w14:textId="7777777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13C79E79" w14:textId="53BC43AA" w:rsidR="009876EF" w:rsidRPr="005F558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“My colleagues would likely describe me as a positive person who did my work to the best of my ability and actively sought out feedback and opportunities to learn and grow.”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7BC9D1F0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</w:tbl>
    <w:p w14:paraId="34793DA9" w14:textId="00F982D3" w:rsidR="006761A6" w:rsidRDefault="006761A6"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C9B69" wp14:editId="1CD3DD2B">
                <wp:simplePos x="0" y="0"/>
                <wp:positionH relativeFrom="column">
                  <wp:posOffset>2665379</wp:posOffset>
                </wp:positionH>
                <wp:positionV relativeFrom="paragraph">
                  <wp:posOffset>247393</wp:posOffset>
                </wp:positionV>
                <wp:extent cx="1167897" cy="525101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897" cy="525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A86D2" w14:textId="77777777" w:rsidR="006761A6" w:rsidRDefault="006761A6" w:rsidP="006761A6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62B831" wp14:editId="3D40FB67">
                                  <wp:extent cx="733331" cy="199176"/>
                                  <wp:effectExtent l="0" t="0" r="3810" b="4445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BECE1E" w14:textId="06D87585" w:rsidR="006761A6" w:rsidRPr="006761A6" w:rsidRDefault="00000000" w:rsidP="006761A6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8">
                              <w:r w:rsidR="006761A6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9B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9.85pt;margin-top:19.5pt;width:91.95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" filled="f" stroked="f" strokeweight=".5pt">
                <v:textbox>
                  <w:txbxContent>
                    <w:p w14:paraId="611A86D2" w14:textId="77777777" w:rsidR="006761A6" w:rsidRDefault="006761A6" w:rsidP="006761A6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4362B831" wp14:editId="3D40FB67">
                            <wp:extent cx="733331" cy="199176"/>
                            <wp:effectExtent l="0" t="0" r="3810" b="4445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BECE1E" w14:textId="06D87585" w:rsidR="006761A6" w:rsidRPr="006761A6" w:rsidRDefault="006761A6" w:rsidP="006761A6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0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leGrid"/>
        <w:tblW w:w="105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39"/>
        <w:gridCol w:w="5291"/>
      </w:tblGrid>
      <w:tr w:rsidR="009876EF" w:rsidRPr="0040521D" w14:paraId="18E0C877" w14:textId="0887DB07" w:rsidTr="009876EF">
        <w:trPr>
          <w:trHeight w:val="792"/>
        </w:trPr>
        <w:tc>
          <w:tcPr>
            <w:tcW w:w="5239" w:type="dxa"/>
            <w:shd w:val="clear" w:color="auto" w:fill="D1F4FF"/>
            <w:vAlign w:val="center"/>
          </w:tcPr>
          <w:p w14:paraId="25AA7F42" w14:textId="5A1A0D33" w:rsidR="009876EF" w:rsidRPr="0040521D" w:rsidRDefault="009876EF" w:rsidP="009876EF">
            <w:pP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lastRenderedPageBreak/>
              <w:t>5. What are your three personality traits you’re most proud of?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EEA5DB4" w14:textId="77777777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54E0C3CB" w14:textId="6019AB24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37650628" w14:textId="7777777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620D6E5" w14:textId="1A0B149D" w:rsidR="009876EF" w:rsidRPr="0040521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“My top three personality traits are the ability to face adversity head-on, my belief that a positive mindset can help you accomplish anything, and being tolerant of differences in others.”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53C75B5E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2534F46A" w14:textId="77777777" w:rsidTr="009876EF">
        <w:trPr>
          <w:trHeight w:val="792"/>
        </w:trPr>
        <w:tc>
          <w:tcPr>
            <w:tcW w:w="5239" w:type="dxa"/>
            <w:shd w:val="clear" w:color="auto" w:fill="D2F5FF"/>
            <w:vAlign w:val="center"/>
          </w:tcPr>
          <w:p w14:paraId="1C32A78E" w14:textId="5ED22402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6. [Question]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E52AFF3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05D55433" w14:textId="77777777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20D98021" w14:textId="0B9ECDA8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6866D3AC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4610173" w14:textId="77777777" w:rsidR="009876EF" w:rsidRPr="005F558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178D5E78" w14:textId="45526CD3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256DF178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4C92DDD3" w14:textId="77777777" w:rsidTr="009876EF">
        <w:trPr>
          <w:trHeight w:hRule="exact" w:val="778"/>
        </w:trPr>
        <w:tc>
          <w:tcPr>
            <w:tcW w:w="10530" w:type="dxa"/>
            <w:gridSpan w:val="2"/>
            <w:shd w:val="clear" w:color="auto" w:fill="E0E1FF"/>
            <w:vAlign w:val="center"/>
          </w:tcPr>
          <w:p w14:paraId="6877876A" w14:textId="58F92706" w:rsidR="009876EF" w:rsidRPr="0040521D" w:rsidRDefault="009876EF" w:rsidP="009876EF">
            <w:pPr>
              <w:jc w:val="center"/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Behavioral questions</w:t>
            </w:r>
          </w:p>
        </w:tc>
      </w:tr>
      <w:tr w:rsidR="009876EF" w:rsidRPr="0040521D" w14:paraId="3E15E632" w14:textId="22091671" w:rsidTr="009876EF">
        <w:trPr>
          <w:trHeight w:val="792"/>
        </w:trPr>
        <w:tc>
          <w:tcPr>
            <w:tcW w:w="5239" w:type="dxa"/>
            <w:shd w:val="clear" w:color="auto" w:fill="D1F4FF"/>
            <w:vAlign w:val="center"/>
          </w:tcPr>
          <w:p w14:paraId="3CCDCBF2" w14:textId="289B29C1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7. Describe a time when you had to adapt to sudden change.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1AEB91A" w14:textId="77777777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1D0DAE4B" w14:textId="3700024C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2BC60735" w14:textId="7777777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59834C29" w14:textId="47220564" w:rsidR="009876EF" w:rsidRPr="0040521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“Earlier this year, my current company introduced a new software to replace the one we’d been using for the past five years. It took a while to get used to the new system but it turned out to be a positive move for the company.”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1664EE03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0B79E586" w14:textId="77777777" w:rsidTr="009876EF">
        <w:trPr>
          <w:trHeight w:val="792"/>
        </w:trPr>
        <w:tc>
          <w:tcPr>
            <w:tcW w:w="5239" w:type="dxa"/>
            <w:shd w:val="clear" w:color="auto" w:fill="D2F5FF"/>
            <w:vAlign w:val="center"/>
          </w:tcPr>
          <w:p w14:paraId="1967E62B" w14:textId="2BFB9530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8. [Question]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41F5BDA9" w14:textId="77777777" w:rsidR="009876EF" w:rsidRPr="005F558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9876EF" w:rsidRPr="0040521D" w14:paraId="00C0AB78" w14:textId="77777777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30AB0A11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8E6F09D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72B1574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43313423" w14:textId="6281DA6F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51A9F8F5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62E09DBB" w14:textId="77777777" w:rsidTr="009876EF">
        <w:trPr>
          <w:trHeight w:val="792"/>
        </w:trPr>
        <w:tc>
          <w:tcPr>
            <w:tcW w:w="5239" w:type="dxa"/>
            <w:shd w:val="clear" w:color="auto" w:fill="D2F5FF"/>
            <w:vAlign w:val="center"/>
          </w:tcPr>
          <w:p w14:paraId="1B504A75" w14:textId="695F620E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9. [Question]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72452D1D" w14:textId="77777777" w:rsidR="009876EF" w:rsidRPr="005F558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9876EF" w:rsidRPr="0040521D" w14:paraId="32B584F5" w14:textId="77777777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0400BA0B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04BA0F45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399BB627" w14:textId="602E1253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25A7D57B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</w:tbl>
    <w:p w14:paraId="63275E73" w14:textId="77777777" w:rsidR="007A6416" w:rsidRDefault="007A6416" w:rsidP="007A6416">
      <w:pPr>
        <w:pStyle w:val="NormalWeb"/>
      </w:pPr>
    </w:p>
    <w:p w14:paraId="7DE2AFFE" w14:textId="77777777" w:rsidR="007A6416" w:rsidRDefault="007A6416" w:rsidP="007A6416">
      <w:pPr>
        <w:pStyle w:val="NormalWeb"/>
      </w:pPr>
    </w:p>
    <w:p w14:paraId="50ED3717" w14:textId="77777777" w:rsidR="007A6416" w:rsidRDefault="007A6416" w:rsidP="007A6416">
      <w:pPr>
        <w:pStyle w:val="NormalWeb"/>
      </w:pPr>
    </w:p>
    <w:p w14:paraId="42CED60C" w14:textId="7C868D72" w:rsidR="007A6416" w:rsidRPr="0040521D" w:rsidRDefault="007A6416" w:rsidP="007A6416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D4AA8" wp14:editId="0C460D5D">
                <wp:simplePos x="0" y="0"/>
                <wp:positionH relativeFrom="column">
                  <wp:posOffset>2733108</wp:posOffset>
                </wp:positionH>
                <wp:positionV relativeFrom="paragraph">
                  <wp:posOffset>31156</wp:posOffset>
                </wp:positionV>
                <wp:extent cx="1167897" cy="525101"/>
                <wp:effectExtent l="0" t="0" r="0" b="0"/>
                <wp:wrapNone/>
                <wp:docPr id="9173270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897" cy="525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462F3" w14:textId="77777777" w:rsidR="007A6416" w:rsidRDefault="007A6416" w:rsidP="007A6416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E41975" wp14:editId="5BB17B2A">
                                  <wp:extent cx="733331" cy="199176"/>
                                  <wp:effectExtent l="0" t="0" r="3810" b="4445"/>
                                  <wp:docPr id="1776859654" name="Picture 17768596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E4B4FC" w14:textId="77777777" w:rsidR="007A6416" w:rsidRPr="006761A6" w:rsidRDefault="007A6416" w:rsidP="007A6416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11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D4A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5.2pt;margin-top:2.45pt;width:91.95pt;height:4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" filled="f" stroked="f" strokeweight=".5pt">
                <v:textbox>
                  <w:txbxContent>
                    <w:p w14:paraId="02D462F3" w14:textId="77777777" w:rsidR="007A6416" w:rsidRDefault="007A6416" w:rsidP="007A6416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3AE41975" wp14:editId="5BB17B2A">
                            <wp:extent cx="733331" cy="199176"/>
                            <wp:effectExtent l="0" t="0" r="3810" b="4445"/>
                            <wp:docPr id="1776859654" name="Picture 17768596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E4B4FC" w14:textId="77777777" w:rsidR="007A6416" w:rsidRPr="006761A6" w:rsidRDefault="007A6416" w:rsidP="007A6416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2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7066B77" w14:textId="13F65165" w:rsidR="005E63CB" w:rsidRDefault="005E63CB"/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63"/>
        <w:gridCol w:w="5269"/>
      </w:tblGrid>
      <w:tr w:rsidR="002910F5" w:rsidRPr="0040521D" w14:paraId="5F18C24E" w14:textId="77777777" w:rsidTr="000472D2">
        <w:trPr>
          <w:trHeight w:hRule="exact" w:val="794"/>
        </w:trPr>
        <w:tc>
          <w:tcPr>
            <w:tcW w:w="5000" w:type="pct"/>
            <w:gridSpan w:val="2"/>
            <w:shd w:val="clear" w:color="auto" w:fill="E0E1FF"/>
            <w:vAlign w:val="center"/>
          </w:tcPr>
          <w:p w14:paraId="4C1F1295" w14:textId="21939D4E" w:rsidR="002910F5" w:rsidRPr="0040521D" w:rsidRDefault="002910F5" w:rsidP="002910F5">
            <w:pPr>
              <w:jc w:val="center"/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Situational questions</w:t>
            </w:r>
          </w:p>
        </w:tc>
      </w:tr>
      <w:tr w:rsidR="009650B6" w:rsidRPr="0040521D" w14:paraId="5E8656F9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208AB423" w14:textId="2E50D794" w:rsidR="009650B6" w:rsidRPr="0040521D" w:rsidRDefault="009650B6" w:rsidP="002910F5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10. Tell me about a change you proposed and how it impacted your workplace.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042D724B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0922C86B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58D824BC" w14:textId="77777777" w:rsidR="009650B6" w:rsidRPr="0040521D" w:rsidRDefault="009650B6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7340DF13" w14:textId="0C017872" w:rsidR="009650B6" w:rsidRPr="0040521D" w:rsidRDefault="009650B6" w:rsidP="00FC0FDB">
            <w:pPr>
              <w:rPr>
                <w:rFonts w:eastAsia="IBM Plex Sans SemiBold"/>
                <w:color w:val="30206B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 proposed implementing a project management tool to address challenges with tracking progress, meeting deadlines, and team communication. This change resulted in a 30% improvement in project completion rates.”</w:t>
            </w: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1ABABE49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1BBA8DD5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1BA609EB" w14:textId="4C4A6194" w:rsidR="009650B6" w:rsidRPr="0040521D" w:rsidRDefault="009650B6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11.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4BD73FE2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6956B6D2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2344823D" w14:textId="77777777" w:rsidR="009650B6" w:rsidRDefault="009650B6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742C9B97" w14:textId="77777777" w:rsidR="005F558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8366569" w14:textId="77777777" w:rsidR="005F558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5EDFD7DA" w14:textId="337017E7" w:rsidR="005F558D" w:rsidRPr="0040521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4C68BE3B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3669775F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66F59EC0" w14:textId="30EFC843" w:rsidR="009650B6" w:rsidRPr="0040521D" w:rsidRDefault="009650B6" w:rsidP="00FC0FDB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12.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77D80CA1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775FB4A8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24A934E2" w14:textId="77777777" w:rsidR="009650B6" w:rsidRDefault="009650B6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663030A8" w14:textId="77777777" w:rsidR="005F558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413B603B" w14:textId="77777777" w:rsidR="005F558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7154D29" w14:textId="2AA5BDD3" w:rsidR="005F558D" w:rsidRPr="0040521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573DC29C" w14:textId="77777777" w:rsidR="009650B6" w:rsidRPr="0040521D" w:rsidRDefault="009650B6" w:rsidP="00FC0FDB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2F3500C7" w14:textId="77777777" w:rsidTr="000472D2">
        <w:trPr>
          <w:trHeight w:hRule="exact" w:val="798"/>
        </w:trPr>
        <w:tc>
          <w:tcPr>
            <w:tcW w:w="5000" w:type="pct"/>
            <w:gridSpan w:val="2"/>
            <w:shd w:val="clear" w:color="auto" w:fill="E0E1FF"/>
            <w:vAlign w:val="center"/>
          </w:tcPr>
          <w:p w14:paraId="5E1037AE" w14:textId="4C2AF4E4" w:rsidR="009650B6" w:rsidRPr="0040521D" w:rsidRDefault="009650B6" w:rsidP="009650B6">
            <w:pPr>
              <w:jc w:val="center"/>
              <w:rPr>
                <w:rFonts w:eastAsia="IBM Plex Sans SemiBold"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Technical or skill-related questions</w:t>
            </w:r>
          </w:p>
        </w:tc>
      </w:tr>
      <w:tr w:rsidR="009650B6" w:rsidRPr="0040521D" w14:paraId="63CAB618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64DDF7E7" w14:textId="49CAEDF1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13. What tools do you use to manage projects and make sure you complete them on time?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327C40B2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5EBAD1A2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341F4DD1" w14:textId="7554AAA3" w:rsidR="009650B6" w:rsidRPr="0040521D" w:rsidRDefault="009650B6" w:rsidP="005E63C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3497A71E" w14:textId="0C557B91" w:rsidR="009650B6" w:rsidRPr="005E63CB" w:rsidRDefault="009650B6" w:rsidP="005E63C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 use Asana for task assignment, progress tracking, and deadline management. Additionally, I use Slack for real-time communication and collaboration, and Google Drive for document sharing.”</w:t>
            </w: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38F3095C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7C03D8DF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2087B780" w14:textId="010F5465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14.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11977F85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096643DE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78FA0D37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632360DF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5F483F4D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71B14336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5F33A1E8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5AD71C51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</w:tbl>
    <w:p w14:paraId="68CBA01B" w14:textId="4882C017" w:rsidR="006B59F9" w:rsidRPr="0040521D" w:rsidRDefault="006B59F9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01C3967" w14:textId="5B101DBA" w:rsidR="006B59F9" w:rsidRPr="0040521D" w:rsidRDefault="006761A6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67DBD" wp14:editId="649D054E">
                <wp:simplePos x="0" y="0"/>
                <wp:positionH relativeFrom="column">
                  <wp:posOffset>2733108</wp:posOffset>
                </wp:positionH>
                <wp:positionV relativeFrom="paragraph">
                  <wp:posOffset>31156</wp:posOffset>
                </wp:positionV>
                <wp:extent cx="1167897" cy="525101"/>
                <wp:effectExtent l="0" t="0" r="0" b="0"/>
                <wp:wrapNone/>
                <wp:docPr id="6283975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897" cy="525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080A8" w14:textId="77777777" w:rsidR="006761A6" w:rsidRDefault="006761A6" w:rsidP="006761A6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5B9298" wp14:editId="5513B805">
                                  <wp:extent cx="733331" cy="199176"/>
                                  <wp:effectExtent l="0" t="0" r="3810" b="4445"/>
                                  <wp:docPr id="429119348" name="Picture 4291193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49375" w14:textId="77777777" w:rsidR="006761A6" w:rsidRPr="006761A6" w:rsidRDefault="00000000" w:rsidP="006761A6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13">
                              <w:r w:rsidR="006761A6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7DBD" id="_x0000_s1027" type="#_x0000_t202" style="position:absolute;margin-left:215.2pt;margin-top:2.45pt;width:91.95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" filled="f" stroked="f" strokeweight=".5pt">
                <v:textbox>
                  <w:txbxContent>
                    <w:p w14:paraId="660080A8" w14:textId="77777777" w:rsidR="006761A6" w:rsidRDefault="006761A6" w:rsidP="006761A6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755B9298" wp14:editId="5513B805">
                            <wp:extent cx="733331" cy="199176"/>
                            <wp:effectExtent l="0" t="0" r="3810" b="4445"/>
                            <wp:docPr id="429119348" name="Picture 4291193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549375" w14:textId="77777777" w:rsidR="006761A6" w:rsidRPr="006761A6" w:rsidRDefault="006761A6" w:rsidP="006761A6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4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F1A61D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F7E6C4C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00D5735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D75D8D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32CC723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7E04630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F142F4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A26839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854DE3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09EEFB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D21F437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A2C470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56CA17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93A02F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74FE04" w14:textId="77777777" w:rsidR="002C51A8" w:rsidRPr="0040521D" w:rsidRDefault="002C51A8" w:rsidP="002C51A8">
      <w:pPr>
        <w:rPr>
          <w:color w:val="000000" w:themeColor="text1"/>
          <w:lang w:val="en-US"/>
        </w:rPr>
      </w:pPr>
    </w:p>
    <w:p w14:paraId="7641E293" w14:textId="77777777" w:rsidR="002C51A8" w:rsidRPr="0040521D" w:rsidRDefault="002C51A8" w:rsidP="002C51A8">
      <w:pPr>
        <w:rPr>
          <w:rFonts w:eastAsia="IBM Plex Sans"/>
          <w:color w:val="30206B"/>
          <w:sz w:val="16"/>
          <w:szCs w:val="16"/>
          <w:u w:val="single"/>
        </w:rPr>
      </w:pPr>
    </w:p>
    <w:p w14:paraId="589E1CCF" w14:textId="77777777" w:rsidR="002C51A8" w:rsidRPr="0040521D" w:rsidRDefault="002C51A8" w:rsidP="002C51A8">
      <w:pPr>
        <w:pStyle w:val="NormalWeb"/>
        <w:rPr>
          <w:rFonts w:ascii="Arial" w:hAnsi="Arial" w:cs="Arial"/>
        </w:rPr>
      </w:pPr>
    </w:p>
    <w:p w14:paraId="44C41155" w14:textId="4C4067F5" w:rsidR="002C51A8" w:rsidRPr="0040521D" w:rsidRDefault="002C51A8" w:rsidP="002C51A8">
      <w:pPr>
        <w:pStyle w:val="NormalWeb"/>
        <w:rPr>
          <w:rFonts w:ascii="Arial" w:hAnsi="Arial" w:cs="Arial"/>
        </w:rPr>
      </w:pPr>
    </w:p>
    <w:p w14:paraId="30D9C571" w14:textId="6BFEB9EB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D78588B" w14:textId="70AE4837" w:rsidR="002C51A8" w:rsidRPr="0040521D" w:rsidRDefault="002C51A8" w:rsidP="002C51A8">
      <w:pPr>
        <w:rPr>
          <w:color w:val="000000"/>
        </w:rPr>
      </w:pPr>
    </w:p>
    <w:p w14:paraId="7CE993D3" w14:textId="242A6C30" w:rsidR="002C51A8" w:rsidRPr="0040521D" w:rsidRDefault="002C51A8" w:rsidP="002C51A8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27D902DC" w14:textId="37AA84CE" w:rsidR="002C51A8" w:rsidRPr="0040521D" w:rsidRDefault="002C51A8" w:rsidP="002C51A8">
      <w:pPr>
        <w:pStyle w:val="NormalWeb"/>
        <w:spacing w:before="240" w:beforeAutospacing="0" w:after="240" w:afterAutospacing="0"/>
        <w:rPr>
          <w:rFonts w:ascii="Arial" w:hAnsi="Arial" w:cs="Arial"/>
        </w:rPr>
      </w:pPr>
    </w:p>
    <w:p w14:paraId="4B4F797A" w14:textId="5846E78F" w:rsidR="002C51A8" w:rsidRPr="0040521D" w:rsidRDefault="002C51A8" w:rsidP="002C51A8"/>
    <w:p w14:paraId="42F42911" w14:textId="6897A3BC" w:rsidR="002C51A8" w:rsidRPr="0040521D" w:rsidRDefault="002C51A8" w:rsidP="002C51A8">
      <w:pPr>
        <w:spacing w:after="120"/>
        <w:rPr>
          <w:b/>
          <w:bCs/>
          <w:color w:val="30206B"/>
          <w:sz w:val="48"/>
          <w:szCs w:val="48"/>
        </w:rPr>
      </w:pPr>
    </w:p>
    <w:p w14:paraId="2BD852A9" w14:textId="72F374EF" w:rsidR="002C51A8" w:rsidRPr="0040521D" w:rsidRDefault="002C51A8" w:rsidP="002C51A8">
      <w:r w:rsidRPr="0040521D">
        <w:rPr>
          <w:noProof/>
        </w:rPr>
        <w:drawing>
          <wp:anchor distT="0" distB="0" distL="114300" distR="114300" simplePos="0" relativeHeight="251664384" behindDoc="1" locked="0" layoutInCell="1" allowOverlap="1" wp14:anchorId="24E7DCF0" wp14:editId="6BD311C4">
            <wp:simplePos x="0" y="0"/>
            <wp:positionH relativeFrom="column">
              <wp:posOffset>-457200</wp:posOffset>
            </wp:positionH>
            <wp:positionV relativeFrom="page">
              <wp:posOffset>13970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264146A1" w:rsidR="00AF54F6" w:rsidRPr="0040521D" w:rsidRDefault="00AF54F6" w:rsidP="002C51A8">
      <w:pPr>
        <w:rPr>
          <w:rFonts w:eastAsia="IBM Plex Sans SemiBold"/>
          <w:color w:val="30206B"/>
          <w:sz w:val="24"/>
          <w:szCs w:val="24"/>
        </w:rPr>
      </w:pPr>
    </w:p>
    <w:sectPr w:rsidR="00AF54F6" w:rsidRPr="0040521D" w:rsidSect="006761A6">
      <w:pgSz w:w="11906" w:h="16838" w:code="9"/>
      <w:pgMar w:top="427" w:right="720" w:bottom="35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DD07" w14:textId="77777777" w:rsidR="005F73E7" w:rsidRDefault="005F73E7" w:rsidP="0049757F">
      <w:pPr>
        <w:spacing w:line="240" w:lineRule="auto"/>
      </w:pPr>
      <w:r>
        <w:separator/>
      </w:r>
    </w:p>
  </w:endnote>
  <w:endnote w:type="continuationSeparator" w:id="0">
    <w:p w14:paraId="37ED1D12" w14:textId="77777777" w:rsidR="005F73E7" w:rsidRDefault="005F73E7" w:rsidP="00497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1422" w14:textId="77777777" w:rsidR="005F73E7" w:rsidRDefault="005F73E7" w:rsidP="0049757F">
      <w:pPr>
        <w:spacing w:line="240" w:lineRule="auto"/>
      </w:pPr>
      <w:r>
        <w:separator/>
      </w:r>
    </w:p>
  </w:footnote>
  <w:footnote w:type="continuationSeparator" w:id="0">
    <w:p w14:paraId="22CEE99E" w14:textId="77777777" w:rsidR="005F73E7" w:rsidRDefault="005F73E7" w:rsidP="004975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472D2"/>
    <w:rsid w:val="0004793B"/>
    <w:rsid w:val="00055FBD"/>
    <w:rsid w:val="00066242"/>
    <w:rsid w:val="00076F5C"/>
    <w:rsid w:val="00091BD2"/>
    <w:rsid w:val="000A2576"/>
    <w:rsid w:val="000E3DE1"/>
    <w:rsid w:val="00113FBE"/>
    <w:rsid w:val="001A3F4D"/>
    <w:rsid w:val="001D1CE2"/>
    <w:rsid w:val="001D21B8"/>
    <w:rsid w:val="001D7753"/>
    <w:rsid w:val="001E1A1B"/>
    <w:rsid w:val="001F0CB4"/>
    <w:rsid w:val="002032CA"/>
    <w:rsid w:val="002555CC"/>
    <w:rsid w:val="00260D8C"/>
    <w:rsid w:val="00282036"/>
    <w:rsid w:val="002910F5"/>
    <w:rsid w:val="002C51A8"/>
    <w:rsid w:val="00315BDC"/>
    <w:rsid w:val="00324FBB"/>
    <w:rsid w:val="00325DB2"/>
    <w:rsid w:val="003444D9"/>
    <w:rsid w:val="00366AF3"/>
    <w:rsid w:val="0040521D"/>
    <w:rsid w:val="00422544"/>
    <w:rsid w:val="00434A36"/>
    <w:rsid w:val="0049757F"/>
    <w:rsid w:val="004E1035"/>
    <w:rsid w:val="00523920"/>
    <w:rsid w:val="00536CA0"/>
    <w:rsid w:val="00555E4D"/>
    <w:rsid w:val="005E63CB"/>
    <w:rsid w:val="005F558D"/>
    <w:rsid w:val="005F73E7"/>
    <w:rsid w:val="006214B2"/>
    <w:rsid w:val="0062385F"/>
    <w:rsid w:val="00624DF1"/>
    <w:rsid w:val="00637CDF"/>
    <w:rsid w:val="0067326C"/>
    <w:rsid w:val="006761A6"/>
    <w:rsid w:val="006B59F9"/>
    <w:rsid w:val="006B668D"/>
    <w:rsid w:val="006D6D5C"/>
    <w:rsid w:val="006E2DAD"/>
    <w:rsid w:val="006F4634"/>
    <w:rsid w:val="0075449C"/>
    <w:rsid w:val="00786A36"/>
    <w:rsid w:val="007A6416"/>
    <w:rsid w:val="007F58F9"/>
    <w:rsid w:val="00810266"/>
    <w:rsid w:val="00824A8C"/>
    <w:rsid w:val="00844FFF"/>
    <w:rsid w:val="00856C9B"/>
    <w:rsid w:val="00871453"/>
    <w:rsid w:val="00922AEB"/>
    <w:rsid w:val="009650B6"/>
    <w:rsid w:val="009876EF"/>
    <w:rsid w:val="00997BE6"/>
    <w:rsid w:val="009A788B"/>
    <w:rsid w:val="009F5103"/>
    <w:rsid w:val="00A36284"/>
    <w:rsid w:val="00A575BD"/>
    <w:rsid w:val="00A70BEB"/>
    <w:rsid w:val="00AE3D6C"/>
    <w:rsid w:val="00AF2B9B"/>
    <w:rsid w:val="00AF54F6"/>
    <w:rsid w:val="00B30E0B"/>
    <w:rsid w:val="00B50AE0"/>
    <w:rsid w:val="00B633CE"/>
    <w:rsid w:val="00BB3CB4"/>
    <w:rsid w:val="00BF3252"/>
    <w:rsid w:val="00C0082A"/>
    <w:rsid w:val="00C25F58"/>
    <w:rsid w:val="00C642AD"/>
    <w:rsid w:val="00CA54F3"/>
    <w:rsid w:val="00CA5FF3"/>
    <w:rsid w:val="00CB5637"/>
    <w:rsid w:val="00CE1410"/>
    <w:rsid w:val="00D12470"/>
    <w:rsid w:val="00D46DB0"/>
    <w:rsid w:val="00DE72E7"/>
    <w:rsid w:val="00E07757"/>
    <w:rsid w:val="00E528DC"/>
    <w:rsid w:val="00E57A68"/>
    <w:rsid w:val="00EA5B37"/>
    <w:rsid w:val="00EC39D9"/>
    <w:rsid w:val="00EC603C"/>
    <w:rsid w:val="00EE6182"/>
    <w:rsid w:val="00F01D9F"/>
    <w:rsid w:val="00F10DC1"/>
    <w:rsid w:val="00F27FB9"/>
    <w:rsid w:val="00F67926"/>
    <w:rsid w:val="00F84CD5"/>
    <w:rsid w:val="00FB4534"/>
    <w:rsid w:val="00FB5C55"/>
    <w:rsid w:val="00FB7B78"/>
    <w:rsid w:val="00FC0FDB"/>
    <w:rsid w:val="00FC25CB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2A6B9259-FDCE-D14A-880D-5F0231E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5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7F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4975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7F"/>
    <w:rPr>
      <w:rFonts w:ascii="Arial" w:eastAsia="Arial" w:hAnsi="Arial" w:cs="Arial"/>
      <w:lang w:val="en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hyperlink" Target="https://www.aihr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ih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ih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ihr.com/platform/?utm_source=resource&amp;utm_medium=resource&amp;utm_campaign=templates&amp;utm_content=templates" TargetMode="External"/><Relationship Id="rId10" Type="http://schemas.openxmlformats.org/officeDocument/2006/relationships/hyperlink" Target="https://www.aih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68D4F-A0D4-B548-9ECC-45D4961A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Paula Garcia</cp:lastModifiedBy>
  <cp:revision>4</cp:revision>
  <cp:lastPrinted>2022-11-24T10:30:00Z</cp:lastPrinted>
  <dcterms:created xsi:type="dcterms:W3CDTF">2024-06-27T09:16:00Z</dcterms:created>
  <dcterms:modified xsi:type="dcterms:W3CDTF">2024-09-26T11:56:00Z</dcterms:modified>
</cp:coreProperties>
</file>